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5F58B3" w14:textId="26F9C524" w:rsidR="00A36547" w:rsidRPr="007757DE"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F82922">
        <w:rPr>
          <w:rFonts w:ascii="Arial" w:eastAsia="바탕" w:hAnsi="Arial" w:cs="Arial"/>
          <w:b/>
          <w:bCs/>
          <w:snapToGrid w:val="0"/>
          <w:kern w:val="2"/>
          <w:sz w:val="24"/>
          <w:szCs w:val="24"/>
          <w:lang w:val="en-GB" w:eastAsia="ko-KR"/>
        </w:rPr>
        <w:t>1</w:t>
      </w:r>
      <w:r w:rsidR="00F25D4A">
        <w:rPr>
          <w:rFonts w:ascii="Arial" w:eastAsia="바탕" w:hAnsi="Arial" w:cs="Arial" w:hint="eastAsia"/>
          <w:b/>
          <w:bCs/>
          <w:snapToGrid w:val="0"/>
          <w:kern w:val="2"/>
          <w:sz w:val="24"/>
          <w:szCs w:val="24"/>
          <w:lang w:val="en-GB" w:eastAsia="ko-KR"/>
        </w:rPr>
        <w:t>9</w:t>
      </w:r>
      <w:r w:rsidR="00F25D4A">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bookmarkStart w:id="0" w:name="_GoBack"/>
      <w:bookmarkEnd w:id="0"/>
      <w:r w:rsidR="003117C8">
        <w:rPr>
          <w:rFonts w:ascii="Arial" w:eastAsia="바탕" w:hAnsi="Arial" w:cs="Arial"/>
          <w:b/>
          <w:bCs/>
          <w:snapToGrid w:val="0"/>
          <w:kern w:val="2"/>
          <w:sz w:val="24"/>
          <w:szCs w:val="24"/>
          <w:lang w:val="en-GB" w:eastAsia="ko-KR"/>
        </w:rPr>
        <w:t xml:space="preserve">  </w:t>
      </w:r>
      <w:r w:rsidR="00CA4B2A" w:rsidRPr="00CA4B2A">
        <w:rPr>
          <w:rFonts w:ascii="Arial" w:eastAsia="바탕" w:hAnsi="Arial" w:cs="Arial"/>
          <w:b/>
          <w:bCs/>
          <w:snapToGrid w:val="0"/>
          <w:kern w:val="2"/>
          <w:sz w:val="24"/>
          <w:szCs w:val="24"/>
          <w:lang w:val="en-GB" w:eastAsia="ko-KR"/>
        </w:rPr>
        <w:t>R1-</w:t>
      </w:r>
      <w:r w:rsidR="00CB09AE" w:rsidRPr="00CB09AE">
        <w:rPr>
          <w:rFonts w:ascii="Segoe UI" w:hAnsi="Segoe UI" w:cs="Segoe UI"/>
          <w:sz w:val="18"/>
          <w:szCs w:val="18"/>
        </w:rPr>
        <w:t xml:space="preserve"> </w:t>
      </w:r>
      <w:r w:rsidR="00470011" w:rsidRPr="00470011">
        <w:rPr>
          <w:rFonts w:ascii="Arial" w:eastAsia="바탕" w:hAnsi="Arial" w:cs="Arial"/>
          <w:b/>
          <w:bCs/>
          <w:snapToGrid w:val="0"/>
          <w:kern w:val="2"/>
          <w:sz w:val="24"/>
          <w:szCs w:val="24"/>
          <w:lang w:eastAsia="ko-KR"/>
        </w:rPr>
        <w:t>24</w:t>
      </w:r>
      <w:r w:rsidR="00B50F13">
        <w:rPr>
          <w:rFonts w:ascii="Arial" w:eastAsia="바탕" w:hAnsi="Arial" w:cs="Arial" w:hint="eastAsia"/>
          <w:b/>
          <w:bCs/>
          <w:snapToGrid w:val="0"/>
          <w:kern w:val="2"/>
          <w:sz w:val="24"/>
          <w:szCs w:val="24"/>
          <w:lang w:eastAsia="ko-KR"/>
        </w:rPr>
        <w:t>09835</w:t>
      </w:r>
    </w:p>
    <w:p w14:paraId="75DA9A13" w14:textId="5266B5B5" w:rsidR="00A36547" w:rsidRPr="00BB21C5" w:rsidRDefault="00EC527B"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C035CB">
        <w:rPr>
          <w:rFonts w:ascii="Arial" w:eastAsia="바탕" w:hAnsi="Arial" w:cs="Arial"/>
          <w:b/>
          <w:bCs/>
          <w:snapToGrid w:val="0"/>
          <w:kern w:val="2"/>
          <w:sz w:val="24"/>
          <w:szCs w:val="24"/>
          <w:lang w:val="en-GB" w:eastAsia="ko-KR"/>
        </w:rPr>
        <w:t>Orlando, US, November 18</w:t>
      </w:r>
      <w:r w:rsidRPr="00C035CB">
        <w:rPr>
          <w:rFonts w:ascii="Arial" w:eastAsia="바탕" w:hAnsi="Arial" w:cs="Arial"/>
          <w:b/>
          <w:bCs/>
          <w:snapToGrid w:val="0"/>
          <w:kern w:val="2"/>
          <w:sz w:val="24"/>
          <w:szCs w:val="24"/>
          <w:vertAlign w:val="superscript"/>
          <w:lang w:val="en-GB" w:eastAsia="ko-KR"/>
        </w:rPr>
        <w:t>th</w:t>
      </w:r>
      <w:r w:rsidRPr="00C035CB">
        <w:rPr>
          <w:rFonts w:ascii="Arial" w:eastAsia="바탕" w:hAnsi="Arial" w:cs="Arial"/>
          <w:b/>
          <w:bCs/>
          <w:snapToGrid w:val="0"/>
          <w:kern w:val="2"/>
          <w:sz w:val="24"/>
          <w:szCs w:val="24"/>
          <w:lang w:val="en-GB" w:eastAsia="ko-KR"/>
        </w:rPr>
        <w:t xml:space="preserve"> – 22</w:t>
      </w:r>
      <w:r w:rsidRPr="00C035CB">
        <w:rPr>
          <w:rFonts w:ascii="Arial" w:eastAsia="바탕" w:hAnsi="Arial" w:cs="Arial"/>
          <w:b/>
          <w:bCs/>
          <w:snapToGrid w:val="0"/>
          <w:kern w:val="2"/>
          <w:sz w:val="24"/>
          <w:szCs w:val="24"/>
          <w:vertAlign w:val="superscript"/>
          <w:lang w:val="en-GB" w:eastAsia="ko-KR"/>
        </w:rPr>
        <w:t>nd</w:t>
      </w:r>
      <w:r w:rsidRPr="00C035CB">
        <w:rPr>
          <w:rFonts w:ascii="Arial" w:eastAsia="바탕" w:hAnsi="Arial" w:cs="Arial"/>
          <w:b/>
          <w:bCs/>
          <w:snapToGrid w:val="0"/>
          <w:kern w:val="2"/>
          <w:sz w:val="24"/>
          <w:szCs w:val="24"/>
          <w:lang w:val="en-GB" w:eastAsia="ko-KR"/>
        </w:rPr>
        <w:t>, 2024</w:t>
      </w:r>
    </w:p>
    <w:p w14:paraId="5E55BCF1" w14:textId="478B83F3" w:rsidR="00A36547" w:rsidRPr="004A43C9" w:rsidRDefault="00A36547" w:rsidP="0006024C">
      <w:pPr>
        <w:tabs>
          <w:tab w:val="left" w:pos="1985"/>
        </w:tabs>
        <w:spacing w:after="0"/>
        <w:ind w:left="0" w:firstLine="0"/>
        <w:rPr>
          <w:rFonts w:ascii="Arial" w:eastAsiaTheme="minorEastAsia"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4A43C9">
        <w:rPr>
          <w:rFonts w:ascii="Arial" w:eastAsiaTheme="minorEastAsia" w:hAnsi="Arial" w:hint="eastAsia"/>
          <w:sz w:val="24"/>
          <w:lang w:eastAsia="ko-KR"/>
        </w:rPr>
        <w:t>5</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6452867A" w14:textId="2B9C204D" w:rsidR="00A36547" w:rsidRPr="001059FA" w:rsidRDefault="00A36547" w:rsidP="00A155F7">
      <w:pPr>
        <w:tabs>
          <w:tab w:val="left" w:pos="1985"/>
        </w:tabs>
        <w:spacing w:after="0"/>
        <w:ind w:left="1975" w:hangingChars="823" w:hanging="1975"/>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50355">
        <w:rPr>
          <w:rFonts w:ascii="Arial" w:hAnsi="Arial"/>
          <w:sz w:val="24"/>
        </w:rPr>
        <w:t xml:space="preserve">Discussion on </w:t>
      </w:r>
      <w:r w:rsidR="00DF3114">
        <w:rPr>
          <w:rFonts w:ascii="맑은 고딕" w:eastAsia="맑은 고딕" w:hAnsi="맑은 고딕" w:cs="맑은 고딕"/>
          <w:sz w:val="24"/>
          <w:lang w:eastAsia="ko-KR"/>
        </w:rPr>
        <w:t xml:space="preserve">IoT-NTN </w:t>
      </w:r>
      <w:r w:rsidR="004A43C9">
        <w:rPr>
          <w:rFonts w:ascii="맑은 고딕" w:eastAsia="맑은 고딕" w:hAnsi="맑은 고딕" w:cs="맑은 고딕" w:hint="eastAsia"/>
          <w:sz w:val="24"/>
          <w:lang w:eastAsia="ko-KR"/>
        </w:rPr>
        <w:t>TDD mode</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58518C91" w14:textId="76D3F14A" w:rsidR="00EC527B" w:rsidRPr="00EC527B" w:rsidRDefault="00EC527B" w:rsidP="00EC527B">
      <w:pPr>
        <w:pStyle w:val="a5"/>
        <w:numPr>
          <w:ilvl w:val="0"/>
          <w:numId w:val="1"/>
        </w:numPr>
        <w:ind w:leftChars="0"/>
        <w:rPr>
          <w:rFonts w:eastAsiaTheme="minorEastAsia"/>
          <w:sz w:val="22"/>
          <w:lang w:eastAsia="ko-KR"/>
        </w:rPr>
      </w:pPr>
      <w:r w:rsidRPr="00EC527B">
        <w:rPr>
          <w:rFonts w:eastAsiaTheme="minorEastAsia" w:hint="eastAsia"/>
          <w:sz w:val="22"/>
          <w:lang w:eastAsia="ko-KR"/>
        </w:rPr>
        <w:t>In RAN1#118bis meeting</w:t>
      </w:r>
      <w:r w:rsidRPr="00EC527B">
        <w:rPr>
          <w:rFonts w:eastAsiaTheme="minorEastAsia"/>
          <w:sz w:val="22"/>
          <w:lang w:eastAsia="ko-KR"/>
        </w:rPr>
        <w:t xml:space="preserve"> [1], </w:t>
      </w:r>
      <w:r w:rsidRPr="00EC527B">
        <w:rPr>
          <w:rFonts w:eastAsiaTheme="minorEastAsia" w:hint="eastAsia"/>
          <w:sz w:val="22"/>
          <w:lang w:eastAsia="ko-KR"/>
        </w:rPr>
        <w:t xml:space="preserve">the followings are agreed for Rel-19 IoT-NTN </w:t>
      </w:r>
      <w:r>
        <w:rPr>
          <w:rFonts w:eastAsiaTheme="minorEastAsia" w:hint="eastAsia"/>
          <w:sz w:val="22"/>
          <w:lang w:eastAsia="ko-KR"/>
        </w:rPr>
        <w:t xml:space="preserve">TDD mode </w:t>
      </w:r>
      <w:r w:rsidRPr="00EC527B">
        <w:rPr>
          <w:rFonts w:eastAsiaTheme="minorEastAsia" w:hint="eastAsia"/>
          <w:sz w:val="22"/>
          <w:lang w:eastAsia="ko-KR"/>
        </w:rPr>
        <w:t>WI</w:t>
      </w:r>
      <w:r w:rsidRPr="00EC527B">
        <w:rPr>
          <w:rFonts w:eastAsiaTheme="minorEastAsia"/>
          <w:sz w:val="22"/>
          <w:lang w:eastAsia="ko-KR"/>
        </w:rPr>
        <w:t xml:space="preserve">: </w:t>
      </w:r>
    </w:p>
    <w:tbl>
      <w:tblPr>
        <w:tblStyle w:val="a6"/>
        <w:tblW w:w="0" w:type="auto"/>
        <w:tblLook w:val="04A0" w:firstRow="1" w:lastRow="0" w:firstColumn="1" w:lastColumn="0" w:noHBand="0" w:noVBand="1"/>
      </w:tblPr>
      <w:tblGrid>
        <w:gridCol w:w="9628"/>
      </w:tblGrid>
      <w:tr w:rsidR="006064E1" w:rsidRPr="00C70436" w14:paraId="257F0C02" w14:textId="77777777" w:rsidTr="009E4FA7">
        <w:tc>
          <w:tcPr>
            <w:tcW w:w="9628" w:type="dxa"/>
          </w:tcPr>
          <w:p w14:paraId="32DD440E" w14:textId="77777777" w:rsidR="003918C0" w:rsidRPr="003918C0" w:rsidRDefault="003918C0" w:rsidP="003918C0">
            <w:pPr>
              <w:spacing w:before="0" w:after="0" w:line="240" w:lineRule="exact"/>
              <w:ind w:left="0" w:firstLine="0"/>
              <w:rPr>
                <w:rFonts w:eastAsia="맑은 고딕"/>
                <w:bCs/>
                <w:kern w:val="2"/>
                <w:szCs w:val="22"/>
                <w:lang w:val="en-GB"/>
              </w:rPr>
            </w:pPr>
            <w:r w:rsidRPr="003918C0">
              <w:rPr>
                <w:rFonts w:eastAsia="맑은 고딕"/>
                <w:bCs/>
                <w:kern w:val="2"/>
                <w:szCs w:val="22"/>
                <w:highlight w:val="green"/>
                <w:lang w:val="en-GB"/>
              </w:rPr>
              <w:t>Agreement</w:t>
            </w:r>
          </w:p>
          <w:p w14:paraId="6D88A01B" w14:textId="77777777" w:rsidR="003918C0" w:rsidRPr="003918C0" w:rsidRDefault="003918C0" w:rsidP="003918C0">
            <w:pPr>
              <w:spacing w:before="0" w:after="0" w:line="240" w:lineRule="exact"/>
              <w:ind w:left="0" w:firstLine="0"/>
              <w:rPr>
                <w:rFonts w:eastAsia="맑은 고딕"/>
                <w:bCs/>
                <w:kern w:val="2"/>
                <w:szCs w:val="22"/>
                <w:lang w:val="en-GB"/>
              </w:rPr>
            </w:pPr>
            <w:r w:rsidRPr="003918C0">
              <w:rPr>
                <w:rFonts w:eastAsia="맑은 고딕"/>
                <w:bCs/>
                <w:kern w:val="2"/>
                <w:szCs w:val="22"/>
                <w:lang w:val="en-GB"/>
              </w:rPr>
              <w:t>The target operating DL CNR of NB-IoT NTN TDD is obtained following the parameters in TR 36.763 and modifying the carrier frequency to 1.6GHz:</w:t>
            </w:r>
          </w:p>
          <w:p w14:paraId="2D730F8A" w14:textId="77777777" w:rsidR="003918C0" w:rsidRPr="003918C0" w:rsidRDefault="003918C0" w:rsidP="003918C0">
            <w:pPr>
              <w:numPr>
                <w:ilvl w:val="0"/>
                <w:numId w:val="35"/>
              </w:numPr>
              <w:overflowPunct w:val="0"/>
              <w:autoSpaceDE w:val="0"/>
              <w:autoSpaceDN w:val="0"/>
              <w:adjustRightInd w:val="0"/>
              <w:spacing w:before="0" w:after="0" w:line="240" w:lineRule="exact"/>
              <w:contextualSpacing/>
              <w:jc w:val="left"/>
              <w:textAlignment w:val="baseline"/>
              <w:rPr>
                <w:rFonts w:ascii="Times" w:eastAsia="바탕" w:hAnsi="Times" w:cs="Times"/>
                <w:bCs/>
                <w:kern w:val="2"/>
                <w:szCs w:val="24"/>
                <w:lang w:val="en-GB" w:eastAsia="x-none"/>
              </w:rPr>
            </w:pPr>
            <w:r w:rsidRPr="003918C0">
              <w:rPr>
                <w:rFonts w:ascii="Times" w:eastAsia="바탕" w:hAnsi="Times" w:cs="Times"/>
                <w:bCs/>
                <w:kern w:val="2"/>
                <w:szCs w:val="24"/>
                <w:lang w:val="en-GB" w:eastAsia="x-none"/>
              </w:rPr>
              <w:t>For LEO-600, the operating DL CNR is 4.91dB (i.e. with 0dBi UE antenna gain)</w:t>
            </w:r>
          </w:p>
          <w:p w14:paraId="3227F1FB" w14:textId="77777777" w:rsidR="003918C0" w:rsidRPr="003918C0" w:rsidRDefault="003918C0" w:rsidP="003918C0">
            <w:pPr>
              <w:numPr>
                <w:ilvl w:val="0"/>
                <w:numId w:val="35"/>
              </w:numPr>
              <w:overflowPunct w:val="0"/>
              <w:autoSpaceDE w:val="0"/>
              <w:autoSpaceDN w:val="0"/>
              <w:adjustRightInd w:val="0"/>
              <w:spacing w:before="0" w:after="0" w:line="240" w:lineRule="exact"/>
              <w:contextualSpacing/>
              <w:jc w:val="left"/>
              <w:textAlignment w:val="baseline"/>
              <w:rPr>
                <w:rFonts w:ascii="Times" w:eastAsia="바탕" w:hAnsi="Times" w:cs="Times"/>
                <w:bCs/>
                <w:kern w:val="2"/>
                <w:szCs w:val="24"/>
                <w:lang w:val="en-GB" w:eastAsia="x-none"/>
              </w:rPr>
            </w:pPr>
            <w:r w:rsidRPr="003918C0">
              <w:rPr>
                <w:rFonts w:ascii="Times" w:eastAsia="바탕" w:hAnsi="Times" w:cs="Times"/>
                <w:bCs/>
                <w:kern w:val="2"/>
                <w:szCs w:val="24"/>
                <w:lang w:val="en-GB" w:eastAsia="x-none"/>
              </w:rPr>
              <w:t>For LEO-1200, the operating DL CNR is 5.51dB (i.e. with 0dBi UE antenna gain)</w:t>
            </w:r>
          </w:p>
          <w:p w14:paraId="417B03A6" w14:textId="77777777" w:rsidR="003918C0" w:rsidRPr="003918C0" w:rsidRDefault="003918C0" w:rsidP="003918C0">
            <w:pPr>
              <w:numPr>
                <w:ilvl w:val="0"/>
                <w:numId w:val="35"/>
              </w:numPr>
              <w:overflowPunct w:val="0"/>
              <w:autoSpaceDE w:val="0"/>
              <w:autoSpaceDN w:val="0"/>
              <w:adjustRightInd w:val="0"/>
              <w:spacing w:before="0" w:after="0" w:line="240" w:lineRule="exact"/>
              <w:contextualSpacing/>
              <w:jc w:val="left"/>
              <w:textAlignment w:val="baseline"/>
              <w:rPr>
                <w:rFonts w:ascii="Times" w:eastAsia="바탕" w:hAnsi="Times" w:cs="Times"/>
                <w:bCs/>
                <w:kern w:val="2"/>
                <w:szCs w:val="24"/>
                <w:lang w:val="en-GB" w:eastAsia="x-none"/>
              </w:rPr>
            </w:pPr>
            <w:r w:rsidRPr="003918C0">
              <w:rPr>
                <w:rFonts w:ascii="Times" w:eastAsia="바탕" w:hAnsi="Times" w:cs="Times"/>
                <w:bCs/>
                <w:kern w:val="2"/>
                <w:szCs w:val="24"/>
                <w:lang w:val="en-GB" w:eastAsia="x-none"/>
              </w:rPr>
              <w:t>When reporting link level simulation results, companies are encouraged to report the CNR margin with respect to the above operating DL CNRs.</w:t>
            </w:r>
          </w:p>
          <w:p w14:paraId="2747CC80" w14:textId="77777777" w:rsidR="003918C0" w:rsidRPr="003918C0" w:rsidRDefault="003918C0" w:rsidP="003918C0">
            <w:pPr>
              <w:numPr>
                <w:ilvl w:val="0"/>
                <w:numId w:val="35"/>
              </w:numPr>
              <w:overflowPunct w:val="0"/>
              <w:autoSpaceDE w:val="0"/>
              <w:autoSpaceDN w:val="0"/>
              <w:adjustRightInd w:val="0"/>
              <w:spacing w:before="0" w:after="0" w:line="240" w:lineRule="exact"/>
              <w:contextualSpacing/>
              <w:jc w:val="left"/>
              <w:textAlignment w:val="baseline"/>
              <w:rPr>
                <w:rFonts w:ascii="Times" w:eastAsia="바탕" w:hAnsi="Times" w:cs="Times"/>
                <w:bCs/>
                <w:kern w:val="2"/>
                <w:szCs w:val="24"/>
                <w:lang w:val="en-GB" w:eastAsia="x-none"/>
              </w:rPr>
            </w:pPr>
            <w:r w:rsidRPr="003918C0">
              <w:rPr>
                <w:rFonts w:ascii="Times" w:eastAsia="바탕" w:hAnsi="Times" w:cs="Times"/>
                <w:bCs/>
                <w:kern w:val="2"/>
                <w:szCs w:val="24"/>
                <w:lang w:val="en-GB" w:eastAsia="x-none"/>
              </w:rPr>
              <w:t>Companies may report values for other scenarios (e.g. UE antenna gain of -5.5 dBi, LEO-800) with the corresponding assumptions.</w:t>
            </w:r>
          </w:p>
          <w:p w14:paraId="087D1223" w14:textId="77777777" w:rsidR="003918C0" w:rsidRPr="003918C0" w:rsidRDefault="003918C0" w:rsidP="003918C0">
            <w:pPr>
              <w:spacing w:before="0" w:after="0" w:line="240" w:lineRule="exact"/>
              <w:ind w:left="0" w:firstLine="0"/>
              <w:jc w:val="left"/>
              <w:rPr>
                <w:rFonts w:ascii="Times" w:eastAsia="바탕" w:hAnsi="Times"/>
                <w:b/>
                <w:bCs/>
                <w:szCs w:val="24"/>
                <w:lang w:val="en-GB"/>
              </w:rPr>
            </w:pPr>
          </w:p>
          <w:p w14:paraId="412D6EB4" w14:textId="77777777" w:rsidR="003918C0" w:rsidRPr="003918C0" w:rsidRDefault="003918C0" w:rsidP="003918C0">
            <w:pPr>
              <w:spacing w:before="0" w:after="0" w:line="240" w:lineRule="exact"/>
              <w:ind w:left="0" w:firstLine="0"/>
              <w:rPr>
                <w:rFonts w:eastAsia="맑은 고딕"/>
                <w:bCs/>
                <w:kern w:val="2"/>
                <w:szCs w:val="22"/>
                <w:lang w:val="en-GB"/>
              </w:rPr>
            </w:pPr>
            <w:r w:rsidRPr="003918C0">
              <w:rPr>
                <w:rFonts w:eastAsia="맑은 고딕"/>
                <w:bCs/>
                <w:kern w:val="2"/>
                <w:szCs w:val="22"/>
                <w:highlight w:val="green"/>
                <w:lang w:val="en-GB"/>
              </w:rPr>
              <w:t>Agreement</w:t>
            </w:r>
          </w:p>
          <w:p w14:paraId="06FCCCC1" w14:textId="77777777" w:rsidR="003918C0" w:rsidRPr="003918C0" w:rsidRDefault="003918C0" w:rsidP="003918C0">
            <w:pPr>
              <w:spacing w:before="0" w:after="0" w:line="240" w:lineRule="exact"/>
              <w:ind w:left="0" w:firstLine="0"/>
              <w:rPr>
                <w:rFonts w:eastAsia="맑은 고딕"/>
                <w:bCs/>
                <w:kern w:val="2"/>
                <w:szCs w:val="22"/>
                <w:lang w:val="en-GB"/>
              </w:rPr>
            </w:pPr>
            <w:r w:rsidRPr="003918C0">
              <w:rPr>
                <w:rFonts w:eastAsia="맑은 고딕"/>
                <w:bCs/>
                <w:kern w:val="2"/>
                <w:szCs w:val="22"/>
                <w:lang w:val="en-GB"/>
              </w:rPr>
              <w:t>For the study phase, RAN1 assumes as a baseline for evaluations (which includes DL synchronization as per the WID) that downlink PHY channels and signals are transmitted on the anchor carrier following subframe index/location and SFN mapping of NB-IoT NTN FDD.</w:t>
            </w:r>
          </w:p>
          <w:p w14:paraId="2B47C807" w14:textId="77777777" w:rsidR="003918C0" w:rsidRPr="003918C0" w:rsidRDefault="003918C0" w:rsidP="003918C0">
            <w:pPr>
              <w:numPr>
                <w:ilvl w:val="0"/>
                <w:numId w:val="35"/>
              </w:numPr>
              <w:overflowPunct w:val="0"/>
              <w:autoSpaceDE w:val="0"/>
              <w:autoSpaceDN w:val="0"/>
              <w:adjustRightInd w:val="0"/>
              <w:spacing w:before="0" w:after="0" w:line="240" w:lineRule="exact"/>
              <w:contextualSpacing/>
              <w:jc w:val="left"/>
              <w:textAlignment w:val="baseline"/>
              <w:rPr>
                <w:rFonts w:ascii="Times" w:eastAsia="바탕" w:hAnsi="Times" w:cs="Times"/>
                <w:bCs/>
                <w:kern w:val="2"/>
                <w:szCs w:val="24"/>
                <w:lang w:val="en-GB" w:eastAsia="x-none"/>
              </w:rPr>
            </w:pPr>
            <w:r w:rsidRPr="003918C0">
              <w:rPr>
                <w:rFonts w:ascii="Times" w:eastAsia="바탕" w:hAnsi="Times" w:cs="Times"/>
                <w:bCs/>
                <w:kern w:val="2"/>
                <w:szCs w:val="24"/>
                <w:lang w:val="en-GB" w:eastAsia="x-none"/>
              </w:rPr>
              <w:t>For the purpose of study, the DL subframes of the Rel-19 TDD pattern may not fully cover all the instances of the PHY channels and signals and eNB will not transmit the corresponding instances.</w:t>
            </w:r>
          </w:p>
          <w:p w14:paraId="7BD18C0E" w14:textId="77777777" w:rsidR="003918C0" w:rsidRPr="003918C0" w:rsidRDefault="003918C0" w:rsidP="003918C0">
            <w:pPr>
              <w:numPr>
                <w:ilvl w:val="1"/>
                <w:numId w:val="35"/>
              </w:numPr>
              <w:overflowPunct w:val="0"/>
              <w:autoSpaceDE w:val="0"/>
              <w:autoSpaceDN w:val="0"/>
              <w:adjustRightInd w:val="0"/>
              <w:spacing w:before="0" w:after="0" w:line="240" w:lineRule="exact"/>
              <w:contextualSpacing/>
              <w:jc w:val="left"/>
              <w:textAlignment w:val="baseline"/>
              <w:rPr>
                <w:rFonts w:ascii="Times" w:eastAsia="바탕" w:hAnsi="Times" w:cs="Times"/>
                <w:bCs/>
                <w:kern w:val="2"/>
                <w:szCs w:val="24"/>
                <w:lang w:val="en-GB" w:eastAsia="x-none"/>
              </w:rPr>
            </w:pPr>
            <w:r w:rsidRPr="003918C0">
              <w:rPr>
                <w:rFonts w:ascii="Times" w:eastAsia="바탕" w:hAnsi="Times" w:cs="Times"/>
                <w:bCs/>
                <w:kern w:val="2"/>
                <w:szCs w:val="24"/>
                <w:lang w:val="en-GB" w:eastAsia="x-none"/>
              </w:rPr>
              <w:t>FFS: What is the TDD pattern</w:t>
            </w:r>
          </w:p>
          <w:p w14:paraId="30F6FB49" w14:textId="77777777" w:rsidR="003918C0" w:rsidRPr="003918C0" w:rsidRDefault="003918C0" w:rsidP="003918C0">
            <w:pPr>
              <w:spacing w:before="0" w:after="0" w:line="240" w:lineRule="exact"/>
              <w:ind w:left="0" w:firstLine="0"/>
              <w:jc w:val="left"/>
              <w:rPr>
                <w:rFonts w:ascii="Times" w:eastAsia="바탕" w:hAnsi="Times"/>
                <w:szCs w:val="24"/>
                <w:lang w:val="en-GB" w:eastAsia="x-none"/>
              </w:rPr>
            </w:pPr>
          </w:p>
          <w:p w14:paraId="0E12DF49" w14:textId="77777777" w:rsidR="003918C0" w:rsidRPr="003918C0" w:rsidRDefault="003918C0" w:rsidP="003918C0">
            <w:pPr>
              <w:spacing w:before="0" w:after="0" w:line="240" w:lineRule="exact"/>
              <w:ind w:left="0" w:firstLine="0"/>
              <w:rPr>
                <w:rFonts w:eastAsia="맑은 고딕"/>
                <w:bCs/>
                <w:kern w:val="2"/>
                <w:szCs w:val="22"/>
                <w:lang w:val="en-GB"/>
              </w:rPr>
            </w:pPr>
            <w:r w:rsidRPr="003918C0">
              <w:rPr>
                <w:rFonts w:eastAsia="맑은 고딕"/>
                <w:bCs/>
                <w:kern w:val="2"/>
                <w:szCs w:val="22"/>
                <w:highlight w:val="green"/>
                <w:lang w:val="en-GB"/>
              </w:rPr>
              <w:t>Agreement</w:t>
            </w:r>
          </w:p>
          <w:p w14:paraId="050CBD1A" w14:textId="77777777" w:rsidR="003918C0" w:rsidRPr="003918C0" w:rsidRDefault="003918C0" w:rsidP="003918C0">
            <w:pPr>
              <w:spacing w:before="0" w:after="0" w:line="240" w:lineRule="exact"/>
              <w:ind w:left="0" w:firstLine="0"/>
              <w:rPr>
                <w:rFonts w:eastAsia="맑은 고딕"/>
                <w:bCs/>
                <w:kern w:val="2"/>
                <w:szCs w:val="22"/>
                <w:lang w:val="en-GB"/>
              </w:rPr>
            </w:pPr>
            <w:r w:rsidRPr="003918C0">
              <w:rPr>
                <w:rFonts w:eastAsia="맑은 고딕"/>
                <w:bCs/>
                <w:kern w:val="2"/>
                <w:szCs w:val="22"/>
                <w:lang w:val="en-GB"/>
              </w:rPr>
              <w:t>RAN1 evaluates via link level simulations the following:</w:t>
            </w:r>
          </w:p>
          <w:p w14:paraId="54BF5028" w14:textId="77777777" w:rsidR="003918C0" w:rsidRPr="003918C0" w:rsidRDefault="003918C0" w:rsidP="003918C0">
            <w:pPr>
              <w:numPr>
                <w:ilvl w:val="0"/>
                <w:numId w:val="35"/>
              </w:numPr>
              <w:overflowPunct w:val="0"/>
              <w:autoSpaceDE w:val="0"/>
              <w:autoSpaceDN w:val="0"/>
              <w:adjustRightInd w:val="0"/>
              <w:spacing w:before="0" w:after="0" w:line="240" w:lineRule="exact"/>
              <w:contextualSpacing/>
              <w:jc w:val="left"/>
              <w:textAlignment w:val="baseline"/>
              <w:rPr>
                <w:rFonts w:ascii="Times" w:eastAsia="바탕" w:hAnsi="Times" w:cs="Times"/>
                <w:bCs/>
                <w:kern w:val="2"/>
                <w:szCs w:val="24"/>
                <w:lang w:val="en-GB" w:eastAsia="x-none"/>
              </w:rPr>
            </w:pPr>
            <w:r w:rsidRPr="003918C0">
              <w:rPr>
                <w:rFonts w:ascii="Times" w:eastAsia="바탕" w:hAnsi="Times" w:cs="Times"/>
                <w:bCs/>
                <w:kern w:val="2"/>
                <w:szCs w:val="24"/>
                <w:lang w:val="en-GB" w:eastAsia="x-none"/>
              </w:rPr>
              <w:t>NPSS/NSSS detection</w:t>
            </w:r>
          </w:p>
          <w:p w14:paraId="4A72F3D6" w14:textId="77777777" w:rsidR="003918C0" w:rsidRPr="003918C0" w:rsidRDefault="003918C0" w:rsidP="003918C0">
            <w:pPr>
              <w:numPr>
                <w:ilvl w:val="0"/>
                <w:numId w:val="35"/>
              </w:numPr>
              <w:overflowPunct w:val="0"/>
              <w:autoSpaceDE w:val="0"/>
              <w:autoSpaceDN w:val="0"/>
              <w:adjustRightInd w:val="0"/>
              <w:spacing w:before="0" w:after="0" w:line="240" w:lineRule="exact"/>
              <w:contextualSpacing/>
              <w:jc w:val="left"/>
              <w:textAlignment w:val="baseline"/>
              <w:rPr>
                <w:rFonts w:ascii="Times" w:eastAsia="바탕" w:hAnsi="Times" w:cs="Times"/>
                <w:bCs/>
                <w:kern w:val="2"/>
                <w:szCs w:val="24"/>
                <w:lang w:val="en-GB" w:eastAsia="x-none"/>
              </w:rPr>
            </w:pPr>
            <w:r w:rsidRPr="003918C0">
              <w:rPr>
                <w:rFonts w:ascii="Times" w:eastAsia="바탕" w:hAnsi="Times" w:cs="Times"/>
                <w:bCs/>
                <w:kern w:val="2"/>
                <w:szCs w:val="24"/>
                <w:lang w:val="en-GB" w:eastAsia="x-none"/>
              </w:rPr>
              <w:t>NPBCH decoding</w:t>
            </w:r>
          </w:p>
          <w:p w14:paraId="37012266" w14:textId="77777777" w:rsidR="003918C0" w:rsidRPr="003918C0" w:rsidRDefault="003918C0" w:rsidP="003918C0">
            <w:pPr>
              <w:spacing w:before="0" w:after="0" w:line="240" w:lineRule="exact"/>
              <w:ind w:left="0" w:firstLine="0"/>
              <w:jc w:val="left"/>
              <w:rPr>
                <w:rFonts w:ascii="Times" w:eastAsia="바탕" w:hAnsi="Times"/>
                <w:szCs w:val="24"/>
                <w:lang w:val="en-GB" w:eastAsia="x-none"/>
              </w:rPr>
            </w:pPr>
          </w:p>
          <w:p w14:paraId="41916BBC" w14:textId="77777777" w:rsidR="003918C0" w:rsidRPr="003918C0" w:rsidRDefault="003918C0" w:rsidP="003918C0">
            <w:pPr>
              <w:spacing w:before="0" w:after="0" w:line="240" w:lineRule="exact"/>
              <w:ind w:left="0" w:firstLine="0"/>
              <w:rPr>
                <w:rFonts w:eastAsia="맑은 고딕"/>
                <w:bCs/>
                <w:kern w:val="2"/>
                <w:szCs w:val="22"/>
                <w:lang w:val="en-GB"/>
              </w:rPr>
            </w:pPr>
            <w:r w:rsidRPr="003918C0">
              <w:rPr>
                <w:rFonts w:eastAsia="맑은 고딕"/>
                <w:bCs/>
                <w:kern w:val="2"/>
                <w:szCs w:val="22"/>
                <w:highlight w:val="green"/>
                <w:lang w:val="en-GB"/>
              </w:rPr>
              <w:t>Agreement</w:t>
            </w:r>
          </w:p>
          <w:p w14:paraId="02DEEC7C" w14:textId="77777777" w:rsidR="003918C0" w:rsidRPr="003918C0" w:rsidRDefault="003918C0" w:rsidP="003918C0">
            <w:pPr>
              <w:spacing w:before="0" w:after="0" w:line="240" w:lineRule="exact"/>
              <w:ind w:left="0" w:firstLine="0"/>
              <w:jc w:val="left"/>
              <w:rPr>
                <w:rFonts w:ascii="Times" w:eastAsia="바탕" w:hAnsi="Times"/>
                <w:bCs/>
                <w:szCs w:val="24"/>
              </w:rPr>
            </w:pPr>
            <w:r w:rsidRPr="003918C0">
              <w:rPr>
                <w:rFonts w:ascii="Times" w:eastAsia="바탕" w:hAnsi="Times"/>
                <w:bCs/>
                <w:szCs w:val="24"/>
              </w:rPr>
              <w:t xml:space="preserve">The impact of the TDD pattern at least on the following channels / signals are evaluated at least qualitatively (e.g. specification impact, number of available instances, etc.): </w:t>
            </w:r>
          </w:p>
          <w:p w14:paraId="3D22F4B7" w14:textId="77777777" w:rsidR="003918C0" w:rsidRPr="003918C0" w:rsidRDefault="003918C0" w:rsidP="003918C0">
            <w:pPr>
              <w:numPr>
                <w:ilvl w:val="0"/>
                <w:numId w:val="35"/>
              </w:numPr>
              <w:overflowPunct w:val="0"/>
              <w:autoSpaceDE w:val="0"/>
              <w:autoSpaceDN w:val="0"/>
              <w:adjustRightInd w:val="0"/>
              <w:spacing w:before="0" w:after="0" w:line="240" w:lineRule="exact"/>
              <w:contextualSpacing/>
              <w:jc w:val="left"/>
              <w:textAlignment w:val="baseline"/>
              <w:rPr>
                <w:rFonts w:ascii="Times" w:eastAsia="바탕" w:hAnsi="Times" w:cs="Times"/>
                <w:bCs/>
                <w:kern w:val="2"/>
                <w:szCs w:val="24"/>
                <w:lang w:val="en-GB" w:eastAsia="x-none"/>
              </w:rPr>
            </w:pPr>
            <w:r w:rsidRPr="003918C0">
              <w:rPr>
                <w:rFonts w:ascii="Times" w:eastAsia="바탕" w:hAnsi="Times" w:cs="Times"/>
                <w:bCs/>
                <w:kern w:val="2"/>
                <w:szCs w:val="24"/>
                <w:lang w:val="en-GB" w:eastAsia="x-none"/>
              </w:rPr>
              <w:t>SIB1-NB</w:t>
            </w:r>
          </w:p>
          <w:p w14:paraId="0112D5A5" w14:textId="77777777" w:rsidR="003918C0" w:rsidRPr="003918C0" w:rsidRDefault="003918C0" w:rsidP="003918C0">
            <w:pPr>
              <w:numPr>
                <w:ilvl w:val="0"/>
                <w:numId w:val="35"/>
              </w:numPr>
              <w:overflowPunct w:val="0"/>
              <w:autoSpaceDE w:val="0"/>
              <w:autoSpaceDN w:val="0"/>
              <w:adjustRightInd w:val="0"/>
              <w:spacing w:before="0" w:after="0" w:line="240" w:lineRule="exact"/>
              <w:contextualSpacing/>
              <w:jc w:val="left"/>
              <w:textAlignment w:val="baseline"/>
              <w:rPr>
                <w:rFonts w:ascii="Times" w:eastAsia="바탕" w:hAnsi="Times" w:cs="Times"/>
                <w:bCs/>
                <w:kern w:val="2"/>
                <w:szCs w:val="24"/>
                <w:lang w:val="en-GB" w:eastAsia="x-none"/>
              </w:rPr>
            </w:pPr>
            <w:r w:rsidRPr="003918C0">
              <w:rPr>
                <w:rFonts w:ascii="Times" w:eastAsia="바탕" w:hAnsi="Times" w:cs="Times"/>
                <w:bCs/>
                <w:kern w:val="2"/>
                <w:szCs w:val="24"/>
                <w:lang w:val="en-GB" w:eastAsia="x-none"/>
              </w:rPr>
              <w:t>Other SIBs needed for basic NB-IoT NTN operation (e.g. SIB2, SIB31)</w:t>
            </w:r>
          </w:p>
          <w:p w14:paraId="4A9AD828" w14:textId="77777777" w:rsidR="003918C0" w:rsidRPr="003918C0" w:rsidRDefault="003918C0" w:rsidP="003918C0">
            <w:pPr>
              <w:numPr>
                <w:ilvl w:val="0"/>
                <w:numId w:val="35"/>
              </w:numPr>
              <w:overflowPunct w:val="0"/>
              <w:autoSpaceDE w:val="0"/>
              <w:autoSpaceDN w:val="0"/>
              <w:adjustRightInd w:val="0"/>
              <w:spacing w:before="0" w:after="0" w:line="240" w:lineRule="exact"/>
              <w:contextualSpacing/>
              <w:jc w:val="left"/>
              <w:textAlignment w:val="baseline"/>
              <w:rPr>
                <w:rFonts w:ascii="Times" w:eastAsia="바탕" w:hAnsi="Times" w:cs="Times"/>
                <w:bCs/>
                <w:kern w:val="2"/>
                <w:szCs w:val="24"/>
                <w:lang w:val="en-GB" w:eastAsia="x-none"/>
              </w:rPr>
            </w:pPr>
            <w:r w:rsidRPr="003918C0">
              <w:rPr>
                <w:rFonts w:ascii="Times" w:eastAsia="바탕" w:hAnsi="Times" w:cs="Times"/>
                <w:bCs/>
                <w:kern w:val="2"/>
                <w:szCs w:val="24"/>
                <w:lang w:val="en-GB" w:eastAsia="x-none"/>
              </w:rPr>
              <w:t>Paging</w:t>
            </w:r>
          </w:p>
          <w:p w14:paraId="31635FBC" w14:textId="77777777" w:rsidR="003918C0" w:rsidRPr="003918C0" w:rsidRDefault="003918C0" w:rsidP="003918C0">
            <w:pPr>
              <w:numPr>
                <w:ilvl w:val="0"/>
                <w:numId w:val="35"/>
              </w:numPr>
              <w:overflowPunct w:val="0"/>
              <w:autoSpaceDE w:val="0"/>
              <w:autoSpaceDN w:val="0"/>
              <w:adjustRightInd w:val="0"/>
              <w:spacing w:before="0" w:after="0" w:line="240" w:lineRule="exact"/>
              <w:contextualSpacing/>
              <w:jc w:val="left"/>
              <w:textAlignment w:val="baseline"/>
              <w:rPr>
                <w:rFonts w:ascii="Times" w:eastAsia="바탕" w:hAnsi="Times" w:cs="Times"/>
                <w:bCs/>
                <w:kern w:val="2"/>
                <w:szCs w:val="24"/>
                <w:lang w:val="en-GB" w:eastAsia="x-none"/>
              </w:rPr>
            </w:pPr>
            <w:r w:rsidRPr="003918C0">
              <w:rPr>
                <w:rFonts w:ascii="Times" w:eastAsia="바탕" w:hAnsi="Times" w:cs="Times"/>
                <w:bCs/>
                <w:kern w:val="2"/>
                <w:szCs w:val="24"/>
                <w:lang w:val="en-GB" w:eastAsia="x-none"/>
              </w:rPr>
              <w:t>NPRACH / RAR</w:t>
            </w:r>
          </w:p>
          <w:p w14:paraId="4C5C6F23" w14:textId="77777777" w:rsidR="003918C0" w:rsidRPr="003918C0" w:rsidRDefault="003918C0" w:rsidP="003918C0">
            <w:pPr>
              <w:numPr>
                <w:ilvl w:val="0"/>
                <w:numId w:val="35"/>
              </w:numPr>
              <w:overflowPunct w:val="0"/>
              <w:autoSpaceDE w:val="0"/>
              <w:autoSpaceDN w:val="0"/>
              <w:adjustRightInd w:val="0"/>
              <w:spacing w:before="0" w:after="0" w:line="240" w:lineRule="exact"/>
              <w:contextualSpacing/>
              <w:jc w:val="left"/>
              <w:textAlignment w:val="baseline"/>
              <w:rPr>
                <w:rFonts w:ascii="Times" w:eastAsia="바탕" w:hAnsi="Times" w:cs="Times"/>
                <w:bCs/>
                <w:kern w:val="2"/>
                <w:szCs w:val="24"/>
                <w:lang w:val="en-GB" w:eastAsia="x-none"/>
              </w:rPr>
            </w:pPr>
            <w:r w:rsidRPr="003918C0">
              <w:rPr>
                <w:rFonts w:ascii="Times" w:eastAsia="바탕" w:hAnsi="Times" w:cs="Times"/>
                <w:bCs/>
                <w:kern w:val="2"/>
                <w:szCs w:val="24"/>
                <w:lang w:val="en-GB" w:eastAsia="x-none"/>
              </w:rPr>
              <w:t>NPSS/NSSS/NPBCH</w:t>
            </w:r>
          </w:p>
          <w:p w14:paraId="11206244" w14:textId="77777777" w:rsidR="003918C0" w:rsidRPr="003918C0" w:rsidRDefault="003918C0" w:rsidP="003918C0">
            <w:pPr>
              <w:numPr>
                <w:ilvl w:val="0"/>
                <w:numId w:val="35"/>
              </w:numPr>
              <w:overflowPunct w:val="0"/>
              <w:autoSpaceDE w:val="0"/>
              <w:autoSpaceDN w:val="0"/>
              <w:adjustRightInd w:val="0"/>
              <w:spacing w:before="0" w:after="0" w:line="240" w:lineRule="exact"/>
              <w:contextualSpacing/>
              <w:jc w:val="left"/>
              <w:textAlignment w:val="baseline"/>
              <w:rPr>
                <w:rFonts w:ascii="Times" w:eastAsia="바탕" w:hAnsi="Times" w:cs="Times"/>
                <w:bCs/>
                <w:kern w:val="2"/>
                <w:szCs w:val="24"/>
                <w:lang w:val="en-GB" w:eastAsia="x-none"/>
              </w:rPr>
            </w:pPr>
            <w:r w:rsidRPr="003918C0">
              <w:rPr>
                <w:rFonts w:ascii="Times" w:eastAsia="바탕" w:hAnsi="Times" w:cs="Times"/>
                <w:bCs/>
                <w:kern w:val="2"/>
                <w:szCs w:val="24"/>
                <w:lang w:val="en-GB" w:eastAsia="x-none"/>
              </w:rPr>
              <w:t>NPDCCH, NPUSCH, NPDSCH</w:t>
            </w:r>
          </w:p>
          <w:p w14:paraId="2266884C" w14:textId="77777777" w:rsidR="003918C0" w:rsidRPr="003918C0" w:rsidRDefault="003918C0" w:rsidP="003918C0">
            <w:pPr>
              <w:numPr>
                <w:ilvl w:val="0"/>
                <w:numId w:val="35"/>
              </w:numPr>
              <w:overflowPunct w:val="0"/>
              <w:autoSpaceDE w:val="0"/>
              <w:autoSpaceDN w:val="0"/>
              <w:adjustRightInd w:val="0"/>
              <w:spacing w:before="0" w:after="0" w:line="240" w:lineRule="exact"/>
              <w:contextualSpacing/>
              <w:jc w:val="left"/>
              <w:textAlignment w:val="baseline"/>
              <w:rPr>
                <w:rFonts w:ascii="Times" w:eastAsia="바탕" w:hAnsi="Times" w:cs="Times"/>
                <w:bCs/>
                <w:kern w:val="2"/>
                <w:szCs w:val="24"/>
                <w:lang w:val="en-GB" w:eastAsia="x-none"/>
              </w:rPr>
            </w:pPr>
            <w:r w:rsidRPr="003918C0">
              <w:rPr>
                <w:rFonts w:ascii="Times" w:eastAsia="바탕" w:hAnsi="Times" w:cs="Times"/>
                <w:bCs/>
                <w:kern w:val="2"/>
                <w:szCs w:val="24"/>
                <w:lang w:val="en-GB" w:eastAsia="x-none"/>
              </w:rPr>
              <w:t>Note: Study for the above channels / signals may continue during the normative phase.</w:t>
            </w:r>
          </w:p>
          <w:p w14:paraId="52878AEC" w14:textId="77777777" w:rsidR="003918C0" w:rsidRPr="003918C0" w:rsidRDefault="003918C0" w:rsidP="003918C0">
            <w:pPr>
              <w:numPr>
                <w:ilvl w:val="0"/>
                <w:numId w:val="35"/>
              </w:numPr>
              <w:overflowPunct w:val="0"/>
              <w:autoSpaceDE w:val="0"/>
              <w:autoSpaceDN w:val="0"/>
              <w:adjustRightInd w:val="0"/>
              <w:spacing w:before="0" w:after="0" w:line="240" w:lineRule="exact"/>
              <w:contextualSpacing/>
              <w:jc w:val="left"/>
              <w:textAlignment w:val="baseline"/>
              <w:rPr>
                <w:rFonts w:ascii="Times" w:eastAsia="바탕" w:hAnsi="Times" w:cs="Times"/>
                <w:bCs/>
                <w:kern w:val="2"/>
                <w:szCs w:val="24"/>
                <w:lang w:val="en-GB" w:eastAsia="x-none"/>
              </w:rPr>
            </w:pPr>
            <w:r w:rsidRPr="003918C0">
              <w:rPr>
                <w:rFonts w:ascii="Times" w:eastAsia="바탕" w:hAnsi="Times" w:cs="Times"/>
                <w:bCs/>
                <w:kern w:val="2"/>
                <w:szCs w:val="24"/>
                <w:lang w:val="en-GB" w:eastAsia="x-none"/>
              </w:rPr>
              <w:t>It is up to companies to perform link level evaluations for some of the aspects above</w:t>
            </w:r>
          </w:p>
          <w:p w14:paraId="0D7668AA" w14:textId="77777777" w:rsidR="00C70436" w:rsidRDefault="00C70436" w:rsidP="004A43C9">
            <w:pPr>
              <w:suppressAutoHyphens/>
              <w:overflowPunct w:val="0"/>
              <w:autoSpaceDE w:val="0"/>
              <w:spacing w:before="0" w:after="0" w:line="240" w:lineRule="exact"/>
              <w:ind w:left="0" w:firstLine="0"/>
              <w:jc w:val="left"/>
              <w:textAlignment w:val="baseline"/>
              <w:rPr>
                <w:rFonts w:eastAsiaTheme="minorEastAsia"/>
                <w:lang w:val="en-GB" w:eastAsia="ko-KR"/>
              </w:rPr>
            </w:pPr>
          </w:p>
          <w:p w14:paraId="102F7B5F" w14:textId="77777777" w:rsidR="008D7207" w:rsidRPr="008D7207" w:rsidRDefault="008D7207" w:rsidP="008D7207">
            <w:pPr>
              <w:suppressAutoHyphens/>
              <w:overflowPunct w:val="0"/>
              <w:autoSpaceDE w:val="0"/>
              <w:spacing w:before="0" w:after="0" w:line="240" w:lineRule="exact"/>
              <w:ind w:left="0" w:firstLine="0"/>
              <w:jc w:val="left"/>
              <w:textAlignment w:val="baseline"/>
              <w:rPr>
                <w:rFonts w:eastAsiaTheme="minorEastAsia"/>
                <w:bCs/>
                <w:lang w:val="en-GB" w:eastAsia="ko-KR"/>
              </w:rPr>
            </w:pPr>
            <w:r w:rsidRPr="008D7207">
              <w:rPr>
                <w:rFonts w:eastAsiaTheme="minorEastAsia"/>
                <w:bCs/>
                <w:highlight w:val="green"/>
                <w:lang w:val="en-GB" w:eastAsia="ko-KR"/>
              </w:rPr>
              <w:t>Agreement</w:t>
            </w:r>
          </w:p>
          <w:p w14:paraId="089CA031" w14:textId="77777777" w:rsidR="008D7207" w:rsidRPr="008D7207" w:rsidRDefault="008D7207" w:rsidP="008D7207">
            <w:pPr>
              <w:suppressAutoHyphens/>
              <w:overflowPunct w:val="0"/>
              <w:autoSpaceDE w:val="0"/>
              <w:spacing w:before="0" w:after="0" w:line="240" w:lineRule="exact"/>
              <w:ind w:left="0" w:firstLine="0"/>
              <w:jc w:val="left"/>
              <w:textAlignment w:val="baseline"/>
              <w:rPr>
                <w:rFonts w:eastAsiaTheme="minorEastAsia"/>
                <w:bCs/>
                <w:lang w:val="en-GB" w:eastAsia="ko-KR"/>
              </w:rPr>
            </w:pPr>
            <w:r w:rsidRPr="008D7207">
              <w:rPr>
                <w:rFonts w:eastAsiaTheme="minorEastAsia"/>
                <w:bCs/>
                <w:lang w:val="en-GB" w:eastAsia="ko-KR"/>
              </w:rPr>
              <w:t>For link level simulations of NPSS / NSSS / NPBCH, RAN1 uses the following assumptions:</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3505"/>
              <w:gridCol w:w="5897"/>
            </w:tblGrid>
            <w:tr w:rsidR="008D7207" w:rsidRPr="008D7207" w14:paraId="2C5A3C06" w14:textId="77777777" w:rsidTr="008D7207">
              <w:tc>
                <w:tcPr>
                  <w:tcW w:w="3505" w:type="dxa"/>
                  <w:tcBorders>
                    <w:top w:val="single" w:sz="4" w:space="0" w:color="A5A5A5"/>
                    <w:left w:val="single" w:sz="4" w:space="0" w:color="A5A5A5"/>
                    <w:bottom w:val="single" w:sz="4" w:space="0" w:color="A5A5A5"/>
                    <w:right w:val="nil"/>
                  </w:tcBorders>
                  <w:shd w:val="clear" w:color="auto" w:fill="A5A5A5"/>
                  <w:hideMark/>
                </w:tcPr>
                <w:p w14:paraId="2E57C8C5" w14:textId="77777777" w:rsidR="008D7207" w:rsidRPr="008D7207" w:rsidRDefault="008D7207" w:rsidP="008D7207">
                  <w:pPr>
                    <w:suppressAutoHyphens/>
                    <w:overflowPunct w:val="0"/>
                    <w:autoSpaceDE w:val="0"/>
                    <w:spacing w:before="0" w:after="0" w:line="240" w:lineRule="exact"/>
                    <w:ind w:left="0" w:firstLine="0"/>
                    <w:jc w:val="left"/>
                    <w:textAlignment w:val="baseline"/>
                    <w:rPr>
                      <w:rFonts w:eastAsiaTheme="minorEastAsia"/>
                      <w:b/>
                      <w:bCs/>
                      <w:lang w:val="en-GB" w:eastAsia="ko-KR"/>
                    </w:rPr>
                  </w:pPr>
                  <w:r w:rsidRPr="008D7207">
                    <w:rPr>
                      <w:rFonts w:eastAsiaTheme="minorEastAsia"/>
                      <w:b/>
                      <w:bCs/>
                      <w:lang w:val="en-GB" w:eastAsia="ko-KR"/>
                    </w:rPr>
                    <w:t>Parameter</w:t>
                  </w:r>
                </w:p>
              </w:tc>
              <w:tc>
                <w:tcPr>
                  <w:tcW w:w="5897" w:type="dxa"/>
                  <w:tcBorders>
                    <w:top w:val="single" w:sz="4" w:space="0" w:color="A5A5A5"/>
                    <w:left w:val="nil"/>
                    <w:bottom w:val="single" w:sz="4" w:space="0" w:color="A5A5A5"/>
                    <w:right w:val="single" w:sz="4" w:space="0" w:color="A5A5A5"/>
                  </w:tcBorders>
                  <w:shd w:val="clear" w:color="auto" w:fill="A5A5A5"/>
                  <w:hideMark/>
                </w:tcPr>
                <w:p w14:paraId="78BE01DC" w14:textId="77777777" w:rsidR="008D7207" w:rsidRPr="008D7207" w:rsidRDefault="008D7207" w:rsidP="008D7207">
                  <w:pPr>
                    <w:suppressAutoHyphens/>
                    <w:overflowPunct w:val="0"/>
                    <w:autoSpaceDE w:val="0"/>
                    <w:spacing w:before="0" w:after="0" w:line="240" w:lineRule="exact"/>
                    <w:ind w:left="0" w:firstLine="0"/>
                    <w:jc w:val="left"/>
                    <w:textAlignment w:val="baseline"/>
                    <w:rPr>
                      <w:rFonts w:eastAsiaTheme="minorEastAsia"/>
                      <w:b/>
                      <w:bCs/>
                      <w:lang w:val="en-GB" w:eastAsia="ko-KR"/>
                    </w:rPr>
                  </w:pPr>
                  <w:r w:rsidRPr="008D7207">
                    <w:rPr>
                      <w:rFonts w:eastAsiaTheme="minorEastAsia"/>
                      <w:b/>
                      <w:bCs/>
                      <w:lang w:val="en-GB" w:eastAsia="ko-KR"/>
                    </w:rPr>
                    <w:t>Value</w:t>
                  </w:r>
                </w:p>
              </w:tc>
            </w:tr>
            <w:tr w:rsidR="008D7207" w:rsidRPr="008D7207" w14:paraId="1EF4F14D" w14:textId="77777777" w:rsidTr="008D7207">
              <w:tc>
                <w:tcPr>
                  <w:tcW w:w="3505" w:type="dxa"/>
                  <w:tcBorders>
                    <w:top w:val="single" w:sz="4" w:space="0" w:color="C9C9C9"/>
                    <w:left w:val="single" w:sz="4" w:space="0" w:color="C9C9C9"/>
                    <w:bottom w:val="single" w:sz="4" w:space="0" w:color="C9C9C9"/>
                    <w:right w:val="single" w:sz="4" w:space="0" w:color="C9C9C9"/>
                  </w:tcBorders>
                  <w:shd w:val="clear" w:color="auto" w:fill="EDEDED"/>
                  <w:hideMark/>
                </w:tcPr>
                <w:p w14:paraId="1CBD89A0" w14:textId="77777777" w:rsidR="008D7207" w:rsidRPr="008D7207" w:rsidRDefault="008D7207" w:rsidP="008D7207">
                  <w:pPr>
                    <w:suppressAutoHyphens/>
                    <w:overflowPunct w:val="0"/>
                    <w:autoSpaceDE w:val="0"/>
                    <w:spacing w:before="0" w:after="0" w:line="240" w:lineRule="exact"/>
                    <w:ind w:left="0" w:firstLine="0"/>
                    <w:jc w:val="left"/>
                    <w:textAlignment w:val="baseline"/>
                    <w:rPr>
                      <w:rFonts w:eastAsiaTheme="minorEastAsia"/>
                      <w:b/>
                      <w:bCs/>
                      <w:lang w:val="en-GB" w:eastAsia="ko-KR"/>
                    </w:rPr>
                  </w:pPr>
                  <w:r w:rsidRPr="008D7207">
                    <w:rPr>
                      <w:rFonts w:eastAsiaTheme="minorEastAsia"/>
                      <w:b/>
                      <w:bCs/>
                      <w:lang w:val="en-GB" w:eastAsia="ko-KR"/>
                    </w:rPr>
                    <w:t>Carrier frequency</w:t>
                  </w:r>
                </w:p>
              </w:tc>
              <w:tc>
                <w:tcPr>
                  <w:tcW w:w="5897" w:type="dxa"/>
                  <w:tcBorders>
                    <w:top w:val="single" w:sz="4" w:space="0" w:color="C9C9C9"/>
                    <w:left w:val="single" w:sz="4" w:space="0" w:color="C9C9C9"/>
                    <w:bottom w:val="single" w:sz="4" w:space="0" w:color="C9C9C9"/>
                    <w:right w:val="single" w:sz="4" w:space="0" w:color="C9C9C9"/>
                  </w:tcBorders>
                  <w:shd w:val="clear" w:color="auto" w:fill="EDEDED"/>
                  <w:hideMark/>
                </w:tcPr>
                <w:p w14:paraId="2E5571A1" w14:textId="77777777" w:rsidR="008D7207" w:rsidRPr="008D7207" w:rsidRDefault="008D7207" w:rsidP="008D7207">
                  <w:pPr>
                    <w:suppressAutoHyphens/>
                    <w:overflowPunct w:val="0"/>
                    <w:autoSpaceDE w:val="0"/>
                    <w:spacing w:before="0" w:after="0" w:line="240" w:lineRule="exact"/>
                    <w:ind w:left="0" w:firstLine="0"/>
                    <w:jc w:val="left"/>
                    <w:textAlignment w:val="baseline"/>
                    <w:rPr>
                      <w:rFonts w:eastAsiaTheme="minorEastAsia"/>
                      <w:lang w:val="en-GB" w:eastAsia="ko-KR"/>
                    </w:rPr>
                  </w:pPr>
                  <w:r w:rsidRPr="008D7207">
                    <w:rPr>
                      <w:rFonts w:eastAsiaTheme="minorEastAsia"/>
                      <w:lang w:val="en-GB" w:eastAsia="ko-KR"/>
                    </w:rPr>
                    <w:t>1.6GHz</w:t>
                  </w:r>
                </w:p>
              </w:tc>
            </w:tr>
            <w:tr w:rsidR="008D7207" w:rsidRPr="008D7207" w14:paraId="0F47E4A1" w14:textId="77777777" w:rsidTr="008D7207">
              <w:tc>
                <w:tcPr>
                  <w:tcW w:w="3505" w:type="dxa"/>
                  <w:tcBorders>
                    <w:top w:val="single" w:sz="4" w:space="0" w:color="C9C9C9"/>
                    <w:left w:val="single" w:sz="4" w:space="0" w:color="C9C9C9"/>
                    <w:bottom w:val="single" w:sz="4" w:space="0" w:color="C9C9C9"/>
                    <w:right w:val="single" w:sz="4" w:space="0" w:color="C9C9C9"/>
                  </w:tcBorders>
                  <w:hideMark/>
                </w:tcPr>
                <w:p w14:paraId="35D9D936" w14:textId="77777777" w:rsidR="008D7207" w:rsidRPr="008D7207" w:rsidRDefault="008D7207" w:rsidP="008D7207">
                  <w:pPr>
                    <w:suppressAutoHyphens/>
                    <w:overflowPunct w:val="0"/>
                    <w:autoSpaceDE w:val="0"/>
                    <w:spacing w:before="0" w:after="0" w:line="240" w:lineRule="exact"/>
                    <w:ind w:left="0" w:firstLine="0"/>
                    <w:jc w:val="left"/>
                    <w:textAlignment w:val="baseline"/>
                    <w:rPr>
                      <w:rFonts w:eastAsiaTheme="minorEastAsia"/>
                      <w:b/>
                      <w:bCs/>
                      <w:lang w:val="en-GB" w:eastAsia="ko-KR"/>
                    </w:rPr>
                  </w:pPr>
                  <w:r w:rsidRPr="008D7207">
                    <w:rPr>
                      <w:rFonts w:eastAsiaTheme="minorEastAsia"/>
                      <w:b/>
                      <w:bCs/>
                      <w:lang w:val="en-GB" w:eastAsia="ko-KR"/>
                    </w:rPr>
                    <w:t>Channel model</w:t>
                  </w:r>
                </w:p>
              </w:tc>
              <w:tc>
                <w:tcPr>
                  <w:tcW w:w="5897" w:type="dxa"/>
                  <w:tcBorders>
                    <w:top w:val="single" w:sz="4" w:space="0" w:color="C9C9C9"/>
                    <w:left w:val="single" w:sz="4" w:space="0" w:color="C9C9C9"/>
                    <w:bottom w:val="single" w:sz="4" w:space="0" w:color="C9C9C9"/>
                    <w:right w:val="single" w:sz="4" w:space="0" w:color="C9C9C9"/>
                  </w:tcBorders>
                  <w:hideMark/>
                </w:tcPr>
                <w:p w14:paraId="016EB5FA" w14:textId="77777777" w:rsidR="008D7207" w:rsidRPr="008D7207" w:rsidRDefault="008D7207" w:rsidP="008D7207">
                  <w:pPr>
                    <w:suppressAutoHyphens/>
                    <w:overflowPunct w:val="0"/>
                    <w:autoSpaceDE w:val="0"/>
                    <w:spacing w:before="0" w:after="0" w:line="240" w:lineRule="exact"/>
                    <w:ind w:left="0" w:firstLine="0"/>
                    <w:jc w:val="left"/>
                    <w:textAlignment w:val="baseline"/>
                    <w:rPr>
                      <w:rFonts w:eastAsiaTheme="minorEastAsia"/>
                      <w:lang w:val="en-GB" w:eastAsia="ko-KR"/>
                    </w:rPr>
                  </w:pPr>
                  <w:r w:rsidRPr="008D7207">
                    <w:rPr>
                      <w:rFonts w:eastAsiaTheme="minorEastAsia"/>
                      <w:lang w:val="en-GB" w:eastAsia="ko-KR"/>
                    </w:rPr>
                    <w:t>NTN TDL-C rural, 30 degrees</w:t>
                  </w:r>
                </w:p>
              </w:tc>
            </w:tr>
            <w:tr w:rsidR="008D7207" w:rsidRPr="008D7207" w14:paraId="0A832A30" w14:textId="77777777" w:rsidTr="008D7207">
              <w:tc>
                <w:tcPr>
                  <w:tcW w:w="3505" w:type="dxa"/>
                  <w:tcBorders>
                    <w:top w:val="single" w:sz="4" w:space="0" w:color="C9C9C9"/>
                    <w:left w:val="single" w:sz="4" w:space="0" w:color="C9C9C9"/>
                    <w:bottom w:val="single" w:sz="4" w:space="0" w:color="C9C9C9"/>
                    <w:right w:val="single" w:sz="4" w:space="0" w:color="C9C9C9"/>
                  </w:tcBorders>
                  <w:shd w:val="clear" w:color="auto" w:fill="EDEDED"/>
                  <w:hideMark/>
                </w:tcPr>
                <w:p w14:paraId="541ABFCB" w14:textId="77777777" w:rsidR="008D7207" w:rsidRPr="008D7207" w:rsidRDefault="008D7207" w:rsidP="008D7207">
                  <w:pPr>
                    <w:suppressAutoHyphens/>
                    <w:overflowPunct w:val="0"/>
                    <w:autoSpaceDE w:val="0"/>
                    <w:spacing w:before="0" w:after="0" w:line="240" w:lineRule="exact"/>
                    <w:ind w:left="0" w:firstLine="0"/>
                    <w:jc w:val="left"/>
                    <w:textAlignment w:val="baseline"/>
                    <w:rPr>
                      <w:rFonts w:eastAsiaTheme="minorEastAsia"/>
                      <w:b/>
                      <w:bCs/>
                      <w:lang w:val="en-GB" w:eastAsia="ko-KR"/>
                    </w:rPr>
                  </w:pPr>
                  <w:r w:rsidRPr="008D7207">
                    <w:rPr>
                      <w:rFonts w:eastAsiaTheme="minorEastAsia"/>
                      <w:b/>
                      <w:bCs/>
                      <w:lang w:val="en-GB" w:eastAsia="ko-KR"/>
                    </w:rPr>
                    <w:lastRenderedPageBreak/>
                    <w:t>Frequency error / timing drift (including XO error)</w:t>
                  </w:r>
                </w:p>
              </w:tc>
              <w:tc>
                <w:tcPr>
                  <w:tcW w:w="5897" w:type="dxa"/>
                  <w:tcBorders>
                    <w:top w:val="single" w:sz="4" w:space="0" w:color="C9C9C9"/>
                    <w:left w:val="single" w:sz="4" w:space="0" w:color="C9C9C9"/>
                    <w:bottom w:val="single" w:sz="4" w:space="0" w:color="C9C9C9"/>
                    <w:right w:val="single" w:sz="4" w:space="0" w:color="C9C9C9"/>
                  </w:tcBorders>
                  <w:shd w:val="clear" w:color="auto" w:fill="EDEDED"/>
                  <w:hideMark/>
                </w:tcPr>
                <w:p w14:paraId="213CA2C8" w14:textId="77777777" w:rsidR="008D7207" w:rsidRPr="008D7207" w:rsidRDefault="008D7207" w:rsidP="008D7207">
                  <w:pPr>
                    <w:suppressAutoHyphens/>
                    <w:overflowPunct w:val="0"/>
                    <w:autoSpaceDE w:val="0"/>
                    <w:spacing w:before="0" w:after="0" w:line="240" w:lineRule="exact"/>
                    <w:ind w:left="0" w:firstLine="0"/>
                    <w:jc w:val="left"/>
                    <w:textAlignment w:val="baseline"/>
                    <w:rPr>
                      <w:rFonts w:eastAsiaTheme="minorEastAsia"/>
                      <w:lang w:val="en-GB" w:eastAsia="ko-KR"/>
                    </w:rPr>
                  </w:pPr>
                  <w:r w:rsidRPr="008D7207">
                    <w:rPr>
                      <w:rFonts w:eastAsiaTheme="minorEastAsia"/>
                      <w:lang w:val="en-GB" w:eastAsia="ko-KR"/>
                    </w:rPr>
                    <w:t>34 ppm for NPSS / NSSS (24ppm Doppler + 10ppm XO error)</w:t>
                  </w:r>
                </w:p>
                <w:p w14:paraId="2E3D8E27" w14:textId="77777777" w:rsidR="008D7207" w:rsidRPr="008D7207" w:rsidRDefault="008D7207" w:rsidP="008D7207">
                  <w:pPr>
                    <w:suppressAutoHyphens/>
                    <w:overflowPunct w:val="0"/>
                    <w:autoSpaceDE w:val="0"/>
                    <w:spacing w:before="0" w:after="0" w:line="240" w:lineRule="exact"/>
                    <w:ind w:left="0" w:firstLine="0"/>
                    <w:jc w:val="left"/>
                    <w:textAlignment w:val="baseline"/>
                    <w:rPr>
                      <w:rFonts w:eastAsiaTheme="minorEastAsia"/>
                      <w:lang w:val="en-GB" w:eastAsia="ko-KR"/>
                    </w:rPr>
                  </w:pPr>
                  <w:r w:rsidRPr="008D7207">
                    <w:rPr>
                      <w:rFonts w:eastAsiaTheme="minorEastAsia"/>
                      <w:lang w:val="en-GB" w:eastAsia="ko-KR"/>
                    </w:rPr>
                    <w:t>0.1ppm for NPBCH</w:t>
                  </w:r>
                </w:p>
              </w:tc>
            </w:tr>
            <w:tr w:rsidR="008D7207" w:rsidRPr="008D7207" w14:paraId="6AAC1178" w14:textId="77777777" w:rsidTr="008D7207">
              <w:tc>
                <w:tcPr>
                  <w:tcW w:w="3505" w:type="dxa"/>
                  <w:tcBorders>
                    <w:top w:val="single" w:sz="4" w:space="0" w:color="C9C9C9"/>
                    <w:left w:val="single" w:sz="4" w:space="0" w:color="C9C9C9"/>
                    <w:bottom w:val="single" w:sz="4" w:space="0" w:color="C9C9C9"/>
                    <w:right w:val="single" w:sz="4" w:space="0" w:color="C9C9C9"/>
                  </w:tcBorders>
                  <w:hideMark/>
                </w:tcPr>
                <w:p w14:paraId="64F639DE" w14:textId="77777777" w:rsidR="008D7207" w:rsidRPr="008D7207" w:rsidRDefault="008D7207" w:rsidP="008D7207">
                  <w:pPr>
                    <w:suppressAutoHyphens/>
                    <w:overflowPunct w:val="0"/>
                    <w:autoSpaceDE w:val="0"/>
                    <w:spacing w:before="0" w:after="0" w:line="240" w:lineRule="exact"/>
                    <w:ind w:left="0" w:firstLine="0"/>
                    <w:jc w:val="left"/>
                    <w:textAlignment w:val="baseline"/>
                    <w:rPr>
                      <w:rFonts w:eastAsiaTheme="minorEastAsia"/>
                      <w:b/>
                      <w:bCs/>
                      <w:lang w:val="en-GB" w:eastAsia="ko-KR"/>
                    </w:rPr>
                  </w:pPr>
                  <w:r w:rsidRPr="008D7207">
                    <w:rPr>
                      <w:rFonts w:eastAsiaTheme="minorEastAsia"/>
                      <w:b/>
                      <w:bCs/>
                      <w:lang w:val="en-GB" w:eastAsia="ko-KR"/>
                    </w:rPr>
                    <w:t>Variation of frequency error / variation of timing drift</w:t>
                  </w:r>
                </w:p>
              </w:tc>
              <w:tc>
                <w:tcPr>
                  <w:tcW w:w="5897" w:type="dxa"/>
                  <w:tcBorders>
                    <w:top w:val="single" w:sz="4" w:space="0" w:color="C9C9C9"/>
                    <w:left w:val="single" w:sz="4" w:space="0" w:color="C9C9C9"/>
                    <w:bottom w:val="single" w:sz="4" w:space="0" w:color="C9C9C9"/>
                    <w:right w:val="single" w:sz="4" w:space="0" w:color="C9C9C9"/>
                  </w:tcBorders>
                  <w:hideMark/>
                </w:tcPr>
                <w:p w14:paraId="5516EFF6" w14:textId="77777777" w:rsidR="008D7207" w:rsidRPr="008D7207" w:rsidRDefault="008D7207" w:rsidP="008D7207">
                  <w:pPr>
                    <w:suppressAutoHyphens/>
                    <w:overflowPunct w:val="0"/>
                    <w:autoSpaceDE w:val="0"/>
                    <w:spacing w:before="0" w:after="0" w:line="240" w:lineRule="exact"/>
                    <w:ind w:left="0" w:firstLine="0"/>
                    <w:jc w:val="left"/>
                    <w:textAlignment w:val="baseline"/>
                    <w:rPr>
                      <w:rFonts w:eastAsiaTheme="minorEastAsia"/>
                      <w:lang w:val="en-GB" w:eastAsia="ko-KR"/>
                    </w:rPr>
                  </w:pPr>
                  <w:r w:rsidRPr="008D7207">
                    <w:rPr>
                      <w:rFonts w:eastAsiaTheme="minorEastAsia"/>
                      <w:lang w:val="en-GB" w:eastAsia="ko-KR"/>
                    </w:rPr>
                    <w:t>0.27ppm/s for NPSS / NSSS</w:t>
                  </w:r>
                </w:p>
                <w:p w14:paraId="6C0082F0" w14:textId="77777777" w:rsidR="008D7207" w:rsidRPr="008D7207" w:rsidRDefault="008D7207" w:rsidP="008D7207">
                  <w:pPr>
                    <w:suppressAutoHyphens/>
                    <w:overflowPunct w:val="0"/>
                    <w:autoSpaceDE w:val="0"/>
                    <w:spacing w:before="0" w:after="0" w:line="240" w:lineRule="exact"/>
                    <w:ind w:left="0" w:firstLine="0"/>
                    <w:jc w:val="left"/>
                    <w:textAlignment w:val="baseline"/>
                    <w:rPr>
                      <w:rFonts w:eastAsiaTheme="minorEastAsia"/>
                      <w:lang w:val="en-GB" w:eastAsia="ko-KR"/>
                    </w:rPr>
                  </w:pPr>
                  <w:r w:rsidRPr="008D7207">
                    <w:rPr>
                      <w:rFonts w:eastAsiaTheme="minorEastAsia"/>
                      <w:lang w:val="en-GB" w:eastAsia="ko-KR"/>
                    </w:rPr>
                    <w:t>0 for NPBCH</w:t>
                  </w:r>
                </w:p>
              </w:tc>
            </w:tr>
            <w:tr w:rsidR="008D7207" w:rsidRPr="008D7207" w14:paraId="48D54611" w14:textId="77777777" w:rsidTr="008D7207">
              <w:tc>
                <w:tcPr>
                  <w:tcW w:w="3505" w:type="dxa"/>
                  <w:tcBorders>
                    <w:top w:val="single" w:sz="4" w:space="0" w:color="C9C9C9"/>
                    <w:left w:val="single" w:sz="4" w:space="0" w:color="C9C9C9"/>
                    <w:bottom w:val="single" w:sz="4" w:space="0" w:color="C9C9C9"/>
                    <w:right w:val="single" w:sz="4" w:space="0" w:color="C9C9C9"/>
                  </w:tcBorders>
                  <w:shd w:val="clear" w:color="auto" w:fill="EDEDED"/>
                  <w:hideMark/>
                </w:tcPr>
                <w:p w14:paraId="6627122A" w14:textId="77777777" w:rsidR="008D7207" w:rsidRPr="008D7207" w:rsidRDefault="008D7207" w:rsidP="008D7207">
                  <w:pPr>
                    <w:suppressAutoHyphens/>
                    <w:overflowPunct w:val="0"/>
                    <w:autoSpaceDE w:val="0"/>
                    <w:spacing w:before="0" w:after="0" w:line="240" w:lineRule="exact"/>
                    <w:ind w:left="0" w:firstLine="0"/>
                    <w:jc w:val="left"/>
                    <w:textAlignment w:val="baseline"/>
                    <w:rPr>
                      <w:rFonts w:eastAsiaTheme="minorEastAsia"/>
                      <w:b/>
                      <w:bCs/>
                      <w:lang w:val="en-GB" w:eastAsia="ko-KR"/>
                    </w:rPr>
                  </w:pPr>
                  <w:r w:rsidRPr="008D7207">
                    <w:rPr>
                      <w:rFonts w:eastAsiaTheme="minorEastAsia"/>
                      <w:b/>
                      <w:bCs/>
                      <w:lang w:val="en-GB" w:eastAsia="ko-KR"/>
                    </w:rPr>
                    <w:t>UE velocity</w:t>
                  </w:r>
                </w:p>
              </w:tc>
              <w:tc>
                <w:tcPr>
                  <w:tcW w:w="5897" w:type="dxa"/>
                  <w:tcBorders>
                    <w:top w:val="single" w:sz="4" w:space="0" w:color="C9C9C9"/>
                    <w:left w:val="single" w:sz="4" w:space="0" w:color="C9C9C9"/>
                    <w:bottom w:val="single" w:sz="4" w:space="0" w:color="C9C9C9"/>
                    <w:right w:val="single" w:sz="4" w:space="0" w:color="C9C9C9"/>
                  </w:tcBorders>
                  <w:shd w:val="clear" w:color="auto" w:fill="EDEDED"/>
                  <w:hideMark/>
                </w:tcPr>
                <w:p w14:paraId="03F0D2D7" w14:textId="77777777" w:rsidR="008D7207" w:rsidRPr="008D7207" w:rsidRDefault="008D7207" w:rsidP="008D7207">
                  <w:pPr>
                    <w:suppressAutoHyphens/>
                    <w:overflowPunct w:val="0"/>
                    <w:autoSpaceDE w:val="0"/>
                    <w:spacing w:before="0" w:after="0" w:line="240" w:lineRule="exact"/>
                    <w:ind w:left="0" w:firstLine="0"/>
                    <w:jc w:val="left"/>
                    <w:textAlignment w:val="baseline"/>
                    <w:rPr>
                      <w:rFonts w:eastAsiaTheme="minorEastAsia"/>
                      <w:lang w:val="en-GB" w:eastAsia="ko-KR"/>
                    </w:rPr>
                  </w:pPr>
                  <w:r w:rsidRPr="008D7207">
                    <w:rPr>
                      <w:rFonts w:eastAsiaTheme="minorEastAsia"/>
                      <w:lang w:val="en-GB" w:eastAsia="ko-KR"/>
                    </w:rPr>
                    <w:t>3km/h</w:t>
                  </w:r>
                </w:p>
              </w:tc>
            </w:tr>
            <w:tr w:rsidR="008D7207" w:rsidRPr="008D7207" w14:paraId="3CF9AAA7" w14:textId="77777777" w:rsidTr="008D7207">
              <w:tc>
                <w:tcPr>
                  <w:tcW w:w="3505" w:type="dxa"/>
                  <w:tcBorders>
                    <w:top w:val="single" w:sz="4" w:space="0" w:color="C9C9C9"/>
                    <w:left w:val="single" w:sz="4" w:space="0" w:color="C9C9C9"/>
                    <w:bottom w:val="single" w:sz="4" w:space="0" w:color="C9C9C9"/>
                    <w:right w:val="single" w:sz="4" w:space="0" w:color="C9C9C9"/>
                  </w:tcBorders>
                  <w:hideMark/>
                </w:tcPr>
                <w:p w14:paraId="38EDCA5A" w14:textId="77777777" w:rsidR="008D7207" w:rsidRPr="008D7207" w:rsidRDefault="008D7207" w:rsidP="008D7207">
                  <w:pPr>
                    <w:suppressAutoHyphens/>
                    <w:overflowPunct w:val="0"/>
                    <w:autoSpaceDE w:val="0"/>
                    <w:spacing w:before="0" w:after="0" w:line="240" w:lineRule="exact"/>
                    <w:ind w:left="0" w:firstLine="0"/>
                    <w:jc w:val="left"/>
                    <w:textAlignment w:val="baseline"/>
                    <w:rPr>
                      <w:rFonts w:eastAsiaTheme="minorEastAsia"/>
                      <w:b/>
                      <w:bCs/>
                      <w:lang w:val="en-GB" w:eastAsia="ko-KR"/>
                    </w:rPr>
                  </w:pPr>
                  <w:r w:rsidRPr="008D7207">
                    <w:rPr>
                      <w:rFonts w:eastAsiaTheme="minorEastAsia"/>
                      <w:b/>
                      <w:bCs/>
                      <w:lang w:val="en-GB" w:eastAsia="ko-KR"/>
                    </w:rPr>
                    <w:t>Target performance</w:t>
                  </w:r>
                </w:p>
              </w:tc>
              <w:tc>
                <w:tcPr>
                  <w:tcW w:w="5897" w:type="dxa"/>
                  <w:tcBorders>
                    <w:top w:val="single" w:sz="4" w:space="0" w:color="C9C9C9"/>
                    <w:left w:val="single" w:sz="4" w:space="0" w:color="C9C9C9"/>
                    <w:bottom w:val="single" w:sz="4" w:space="0" w:color="C9C9C9"/>
                    <w:right w:val="single" w:sz="4" w:space="0" w:color="C9C9C9"/>
                  </w:tcBorders>
                  <w:hideMark/>
                </w:tcPr>
                <w:p w14:paraId="15789FD0" w14:textId="77777777" w:rsidR="008D7207" w:rsidRPr="008D7207" w:rsidRDefault="008D7207" w:rsidP="008D7207">
                  <w:pPr>
                    <w:suppressAutoHyphens/>
                    <w:overflowPunct w:val="0"/>
                    <w:autoSpaceDE w:val="0"/>
                    <w:spacing w:before="0" w:after="0" w:line="240" w:lineRule="exact"/>
                    <w:ind w:left="0" w:firstLine="0"/>
                    <w:jc w:val="left"/>
                    <w:textAlignment w:val="baseline"/>
                    <w:rPr>
                      <w:rFonts w:eastAsiaTheme="minorEastAsia"/>
                      <w:lang w:val="en-GB" w:eastAsia="ko-KR"/>
                    </w:rPr>
                  </w:pPr>
                  <w:r w:rsidRPr="008D7207">
                    <w:rPr>
                      <w:rFonts w:eastAsiaTheme="minorEastAsia"/>
                      <w:lang w:val="en-GB" w:eastAsia="ko-KR"/>
                    </w:rPr>
                    <w:t>For NPSS/NSSS:</w:t>
                  </w:r>
                </w:p>
                <w:p w14:paraId="4F979C1E" w14:textId="77777777" w:rsidR="008D7207" w:rsidRPr="008D7207" w:rsidRDefault="008D7207" w:rsidP="008D7207">
                  <w:pPr>
                    <w:numPr>
                      <w:ilvl w:val="0"/>
                      <w:numId w:val="36"/>
                    </w:numPr>
                    <w:suppressAutoHyphens/>
                    <w:overflowPunct w:val="0"/>
                    <w:autoSpaceDE w:val="0"/>
                    <w:spacing w:before="0" w:after="0" w:line="240" w:lineRule="exact"/>
                    <w:jc w:val="left"/>
                    <w:textAlignment w:val="baseline"/>
                    <w:rPr>
                      <w:rFonts w:eastAsiaTheme="minorEastAsia"/>
                      <w:lang w:val="en-GB" w:eastAsia="ko-KR"/>
                    </w:rPr>
                  </w:pPr>
                  <w:r w:rsidRPr="008D7207">
                    <w:rPr>
                      <w:rFonts w:eastAsiaTheme="minorEastAsia"/>
                      <w:lang w:val="en-GB" w:eastAsia="ko-KR"/>
                    </w:rPr>
                    <w:t>99% detection probability with 0.1% false alarm rate</w:t>
                  </w:r>
                </w:p>
                <w:p w14:paraId="064D1586" w14:textId="77777777" w:rsidR="008D7207" w:rsidRPr="008D7207" w:rsidRDefault="008D7207" w:rsidP="008D7207">
                  <w:pPr>
                    <w:numPr>
                      <w:ilvl w:val="0"/>
                      <w:numId w:val="36"/>
                    </w:numPr>
                    <w:suppressAutoHyphens/>
                    <w:overflowPunct w:val="0"/>
                    <w:autoSpaceDE w:val="0"/>
                    <w:spacing w:before="0" w:after="0" w:line="240" w:lineRule="exact"/>
                    <w:jc w:val="left"/>
                    <w:textAlignment w:val="baseline"/>
                    <w:rPr>
                      <w:rFonts w:eastAsiaTheme="minorEastAsia"/>
                      <w:lang w:val="en-GB" w:eastAsia="ko-KR"/>
                    </w:rPr>
                  </w:pPr>
                  <w:r w:rsidRPr="008D7207">
                    <w:rPr>
                      <w:rFonts w:eastAsiaTheme="minorEastAsia"/>
                      <w:lang w:val="en-GB" w:eastAsia="ko-KR"/>
                    </w:rPr>
                    <w:t>FFS: How to define correct detection, including successful timing / frequency estimation / cell ID detection.</w:t>
                  </w:r>
                </w:p>
                <w:p w14:paraId="563F7B5D" w14:textId="77777777" w:rsidR="008D7207" w:rsidRPr="008D7207" w:rsidRDefault="008D7207" w:rsidP="008D7207">
                  <w:pPr>
                    <w:suppressAutoHyphens/>
                    <w:overflowPunct w:val="0"/>
                    <w:autoSpaceDE w:val="0"/>
                    <w:spacing w:before="0" w:after="0" w:line="240" w:lineRule="exact"/>
                    <w:ind w:left="0" w:firstLine="0"/>
                    <w:jc w:val="left"/>
                    <w:textAlignment w:val="baseline"/>
                    <w:rPr>
                      <w:rFonts w:eastAsiaTheme="minorEastAsia"/>
                      <w:lang w:val="en-GB" w:eastAsia="ko-KR"/>
                    </w:rPr>
                  </w:pPr>
                  <w:r w:rsidRPr="008D7207">
                    <w:rPr>
                      <w:rFonts w:eastAsiaTheme="minorEastAsia"/>
                      <w:lang w:val="en-GB" w:eastAsia="ko-KR"/>
                    </w:rPr>
                    <w:t>For NPBCH:</w:t>
                  </w:r>
                </w:p>
                <w:p w14:paraId="5C6C75C7" w14:textId="77777777" w:rsidR="008D7207" w:rsidRPr="008D7207" w:rsidRDefault="008D7207" w:rsidP="008D7207">
                  <w:pPr>
                    <w:numPr>
                      <w:ilvl w:val="0"/>
                      <w:numId w:val="36"/>
                    </w:numPr>
                    <w:suppressAutoHyphens/>
                    <w:overflowPunct w:val="0"/>
                    <w:autoSpaceDE w:val="0"/>
                    <w:spacing w:before="0" w:after="0" w:line="240" w:lineRule="exact"/>
                    <w:jc w:val="left"/>
                    <w:textAlignment w:val="baseline"/>
                    <w:rPr>
                      <w:rFonts w:eastAsiaTheme="minorEastAsia"/>
                      <w:lang w:val="en-GB" w:eastAsia="ko-KR"/>
                    </w:rPr>
                  </w:pPr>
                  <w:r w:rsidRPr="008D7207">
                    <w:rPr>
                      <w:rFonts w:eastAsiaTheme="minorEastAsia"/>
                      <w:lang w:val="en-GB" w:eastAsia="ko-KR"/>
                    </w:rPr>
                    <w:t>1% BLER</w:t>
                  </w:r>
                </w:p>
                <w:p w14:paraId="47EF28B6" w14:textId="77777777" w:rsidR="008D7207" w:rsidRPr="008D7207" w:rsidRDefault="008D7207" w:rsidP="008D7207">
                  <w:pPr>
                    <w:suppressAutoHyphens/>
                    <w:overflowPunct w:val="0"/>
                    <w:autoSpaceDE w:val="0"/>
                    <w:spacing w:before="0" w:after="0" w:line="240" w:lineRule="exact"/>
                    <w:ind w:left="0" w:firstLine="0"/>
                    <w:jc w:val="left"/>
                    <w:textAlignment w:val="baseline"/>
                    <w:rPr>
                      <w:rFonts w:eastAsiaTheme="minorEastAsia"/>
                      <w:lang w:val="en-GB" w:eastAsia="ko-KR"/>
                    </w:rPr>
                  </w:pPr>
                  <w:r w:rsidRPr="008D7207">
                    <w:rPr>
                      <w:rFonts w:eastAsiaTheme="minorEastAsia"/>
                      <w:lang w:val="en-GB" w:eastAsia="ko-KR"/>
                    </w:rPr>
                    <w:t>For the channels / signals above, acquisition delay shall be reported for the corresponding detection probability</w:t>
                  </w:r>
                </w:p>
              </w:tc>
            </w:tr>
            <w:tr w:rsidR="008D7207" w:rsidRPr="008D7207" w14:paraId="73EF32AF" w14:textId="77777777" w:rsidTr="008D7207">
              <w:tc>
                <w:tcPr>
                  <w:tcW w:w="3505" w:type="dxa"/>
                  <w:tcBorders>
                    <w:top w:val="single" w:sz="4" w:space="0" w:color="C9C9C9"/>
                    <w:left w:val="single" w:sz="4" w:space="0" w:color="C9C9C9"/>
                    <w:bottom w:val="single" w:sz="4" w:space="0" w:color="C9C9C9"/>
                    <w:right w:val="single" w:sz="4" w:space="0" w:color="C9C9C9"/>
                  </w:tcBorders>
                  <w:shd w:val="clear" w:color="auto" w:fill="EDEDED"/>
                  <w:hideMark/>
                </w:tcPr>
                <w:p w14:paraId="5114AF05" w14:textId="77777777" w:rsidR="008D7207" w:rsidRPr="008D7207" w:rsidRDefault="008D7207" w:rsidP="008D7207">
                  <w:pPr>
                    <w:suppressAutoHyphens/>
                    <w:overflowPunct w:val="0"/>
                    <w:autoSpaceDE w:val="0"/>
                    <w:spacing w:before="0" w:after="0" w:line="240" w:lineRule="exact"/>
                    <w:ind w:left="0" w:firstLine="0"/>
                    <w:jc w:val="left"/>
                    <w:textAlignment w:val="baseline"/>
                    <w:rPr>
                      <w:rFonts w:eastAsiaTheme="minorEastAsia"/>
                      <w:b/>
                      <w:bCs/>
                      <w:lang w:val="en-GB" w:eastAsia="ko-KR"/>
                    </w:rPr>
                  </w:pPr>
                  <w:r w:rsidRPr="008D7207">
                    <w:rPr>
                      <w:rFonts w:eastAsiaTheme="minorEastAsia"/>
                      <w:b/>
                      <w:bCs/>
                      <w:lang w:val="en-GB" w:eastAsia="ko-KR"/>
                    </w:rPr>
                    <w:t>Other assumptions (e.g. combining length, frequency error hypothesis, etc.)</w:t>
                  </w:r>
                </w:p>
              </w:tc>
              <w:tc>
                <w:tcPr>
                  <w:tcW w:w="5897" w:type="dxa"/>
                  <w:tcBorders>
                    <w:top w:val="single" w:sz="4" w:space="0" w:color="C9C9C9"/>
                    <w:left w:val="single" w:sz="4" w:space="0" w:color="C9C9C9"/>
                    <w:bottom w:val="single" w:sz="4" w:space="0" w:color="C9C9C9"/>
                    <w:right w:val="single" w:sz="4" w:space="0" w:color="C9C9C9"/>
                  </w:tcBorders>
                  <w:shd w:val="clear" w:color="auto" w:fill="EDEDED"/>
                  <w:hideMark/>
                </w:tcPr>
                <w:p w14:paraId="218B314E" w14:textId="77777777" w:rsidR="008D7207" w:rsidRPr="008D7207" w:rsidRDefault="008D7207" w:rsidP="008D7207">
                  <w:pPr>
                    <w:suppressAutoHyphens/>
                    <w:overflowPunct w:val="0"/>
                    <w:autoSpaceDE w:val="0"/>
                    <w:spacing w:before="0" w:after="0" w:line="240" w:lineRule="exact"/>
                    <w:ind w:left="0" w:firstLine="0"/>
                    <w:jc w:val="left"/>
                    <w:textAlignment w:val="baseline"/>
                    <w:rPr>
                      <w:rFonts w:eastAsiaTheme="minorEastAsia"/>
                      <w:lang w:val="en-GB" w:eastAsia="ko-KR"/>
                    </w:rPr>
                  </w:pPr>
                  <w:r w:rsidRPr="008D7207">
                    <w:rPr>
                      <w:rFonts w:eastAsiaTheme="minorEastAsia"/>
                      <w:lang w:val="en-GB" w:eastAsia="ko-KR"/>
                    </w:rPr>
                    <w:t>To be reported and justified by companies</w:t>
                  </w:r>
                </w:p>
              </w:tc>
            </w:tr>
          </w:tbl>
          <w:p w14:paraId="7F39CB04" w14:textId="77777777" w:rsidR="008D7207" w:rsidRPr="008D7207" w:rsidRDefault="008D7207" w:rsidP="004A43C9">
            <w:pPr>
              <w:suppressAutoHyphens/>
              <w:overflowPunct w:val="0"/>
              <w:autoSpaceDE w:val="0"/>
              <w:spacing w:before="0" w:after="0" w:line="240" w:lineRule="exact"/>
              <w:ind w:left="0" w:firstLine="0"/>
              <w:jc w:val="left"/>
              <w:textAlignment w:val="baseline"/>
              <w:rPr>
                <w:rFonts w:eastAsiaTheme="minorEastAsia"/>
                <w:lang w:eastAsia="ko-KR"/>
              </w:rPr>
            </w:pPr>
          </w:p>
          <w:p w14:paraId="276B709D" w14:textId="77777777" w:rsidR="008D7207" w:rsidRPr="008D7207" w:rsidRDefault="008D7207" w:rsidP="008D7207">
            <w:pPr>
              <w:suppressAutoHyphens/>
              <w:overflowPunct w:val="0"/>
              <w:autoSpaceDE w:val="0"/>
              <w:spacing w:before="0" w:after="0" w:line="240" w:lineRule="exact"/>
              <w:ind w:left="0" w:firstLine="0"/>
              <w:jc w:val="left"/>
              <w:textAlignment w:val="baseline"/>
              <w:rPr>
                <w:rFonts w:eastAsiaTheme="minorEastAsia"/>
                <w:bCs/>
                <w:lang w:val="en-GB" w:eastAsia="ko-KR"/>
              </w:rPr>
            </w:pPr>
            <w:r w:rsidRPr="008D7207">
              <w:rPr>
                <w:rFonts w:eastAsiaTheme="minorEastAsia"/>
                <w:bCs/>
                <w:highlight w:val="green"/>
                <w:lang w:val="en-GB" w:eastAsia="ko-KR"/>
              </w:rPr>
              <w:t>Agreement</w:t>
            </w:r>
          </w:p>
          <w:p w14:paraId="5FCC07A8" w14:textId="77777777" w:rsidR="008D7207" w:rsidRPr="008D7207" w:rsidRDefault="008D7207" w:rsidP="008D7207">
            <w:pPr>
              <w:suppressAutoHyphens/>
              <w:overflowPunct w:val="0"/>
              <w:autoSpaceDE w:val="0"/>
              <w:spacing w:before="0" w:after="0" w:line="240" w:lineRule="exact"/>
              <w:ind w:left="0" w:firstLine="0"/>
              <w:jc w:val="left"/>
              <w:textAlignment w:val="baseline"/>
              <w:rPr>
                <w:rFonts w:eastAsiaTheme="minorEastAsia"/>
                <w:bCs/>
                <w:lang w:val="en-GB" w:eastAsia="ko-KR"/>
              </w:rPr>
            </w:pPr>
            <w:r w:rsidRPr="008D7207">
              <w:rPr>
                <w:rFonts w:eastAsiaTheme="minorEastAsia"/>
                <w:bCs/>
                <w:lang w:val="en-GB" w:eastAsia="ko-KR"/>
              </w:rPr>
              <w:t>For the study phase, RAN1 evaluates the following combination of N (in radio frames) and D (D = number of consecutive downlink subframes):</w:t>
            </w:r>
          </w:p>
          <w:p w14:paraId="314EA2F5" w14:textId="77777777" w:rsidR="008D7207" w:rsidRPr="008D7207" w:rsidRDefault="008D7207" w:rsidP="008D7207">
            <w:pPr>
              <w:numPr>
                <w:ilvl w:val="0"/>
                <w:numId w:val="35"/>
              </w:numPr>
              <w:suppressAutoHyphens/>
              <w:overflowPunct w:val="0"/>
              <w:autoSpaceDE w:val="0"/>
              <w:spacing w:before="0" w:after="0" w:line="240" w:lineRule="exact"/>
              <w:jc w:val="left"/>
              <w:textAlignment w:val="baseline"/>
              <w:rPr>
                <w:rFonts w:eastAsiaTheme="minorEastAsia"/>
                <w:bCs/>
                <w:lang w:val="en-GB" w:eastAsia="ko-KR"/>
              </w:rPr>
            </w:pPr>
            <w:r w:rsidRPr="008D7207">
              <w:rPr>
                <w:rFonts w:eastAsiaTheme="minorEastAsia"/>
                <w:bCs/>
                <w:lang w:val="en-GB" w:eastAsia="ko-KR"/>
              </w:rPr>
              <w:t>N = 9:</w:t>
            </w:r>
          </w:p>
          <w:p w14:paraId="30CE4C33" w14:textId="77777777" w:rsidR="008D7207" w:rsidRPr="008D7207" w:rsidRDefault="008D7207" w:rsidP="008D7207">
            <w:pPr>
              <w:numPr>
                <w:ilvl w:val="1"/>
                <w:numId w:val="35"/>
              </w:numPr>
              <w:suppressAutoHyphens/>
              <w:overflowPunct w:val="0"/>
              <w:autoSpaceDE w:val="0"/>
              <w:spacing w:before="0" w:after="0" w:line="240" w:lineRule="exact"/>
              <w:jc w:val="left"/>
              <w:textAlignment w:val="baseline"/>
              <w:rPr>
                <w:rFonts w:eastAsiaTheme="minorEastAsia"/>
                <w:bCs/>
                <w:lang w:val="en-GB" w:eastAsia="ko-KR"/>
              </w:rPr>
            </w:pPr>
            <w:r w:rsidRPr="008D7207">
              <w:rPr>
                <w:rFonts w:eastAsiaTheme="minorEastAsia"/>
                <w:bCs/>
                <w:lang w:val="en-GB" w:eastAsia="ko-KR"/>
              </w:rPr>
              <w:t>D = 8</w:t>
            </w:r>
          </w:p>
          <w:p w14:paraId="754E0708" w14:textId="77777777" w:rsidR="008D7207" w:rsidRPr="008D7207" w:rsidRDefault="008D7207" w:rsidP="008D7207">
            <w:pPr>
              <w:numPr>
                <w:ilvl w:val="1"/>
                <w:numId w:val="35"/>
              </w:numPr>
              <w:suppressAutoHyphens/>
              <w:overflowPunct w:val="0"/>
              <w:autoSpaceDE w:val="0"/>
              <w:spacing w:before="0" w:after="0" w:line="240" w:lineRule="exact"/>
              <w:jc w:val="left"/>
              <w:textAlignment w:val="baseline"/>
              <w:rPr>
                <w:rFonts w:eastAsiaTheme="minorEastAsia"/>
                <w:bCs/>
                <w:lang w:val="en-GB" w:eastAsia="ko-KR"/>
              </w:rPr>
            </w:pPr>
            <w:r w:rsidRPr="008D7207">
              <w:rPr>
                <w:rFonts w:eastAsiaTheme="minorEastAsia"/>
                <w:bCs/>
                <w:lang w:val="en-GB" w:eastAsia="ko-KR"/>
              </w:rPr>
              <w:t>D = 20</w:t>
            </w:r>
          </w:p>
          <w:p w14:paraId="4D70BB30" w14:textId="77777777" w:rsidR="008D7207" w:rsidRPr="008D7207" w:rsidRDefault="008D7207" w:rsidP="008D7207">
            <w:pPr>
              <w:numPr>
                <w:ilvl w:val="1"/>
                <w:numId w:val="35"/>
              </w:numPr>
              <w:suppressAutoHyphens/>
              <w:overflowPunct w:val="0"/>
              <w:autoSpaceDE w:val="0"/>
              <w:spacing w:before="0" w:after="0" w:line="240" w:lineRule="exact"/>
              <w:jc w:val="left"/>
              <w:textAlignment w:val="baseline"/>
              <w:rPr>
                <w:rFonts w:eastAsiaTheme="minorEastAsia"/>
                <w:bCs/>
                <w:lang w:val="en-GB" w:eastAsia="ko-KR"/>
              </w:rPr>
            </w:pPr>
            <w:r w:rsidRPr="008D7207">
              <w:rPr>
                <w:rFonts w:eastAsiaTheme="minorEastAsia"/>
                <w:bCs/>
                <w:lang w:val="en-GB" w:eastAsia="ko-KR"/>
              </w:rPr>
              <w:t>D = 30</w:t>
            </w:r>
          </w:p>
          <w:p w14:paraId="78C9EEE2" w14:textId="77777777" w:rsidR="008D7207" w:rsidRPr="008D7207" w:rsidRDefault="008D7207" w:rsidP="008D7207">
            <w:pPr>
              <w:numPr>
                <w:ilvl w:val="0"/>
                <w:numId w:val="35"/>
              </w:numPr>
              <w:suppressAutoHyphens/>
              <w:overflowPunct w:val="0"/>
              <w:autoSpaceDE w:val="0"/>
              <w:spacing w:before="0" w:after="0" w:line="240" w:lineRule="exact"/>
              <w:jc w:val="left"/>
              <w:textAlignment w:val="baseline"/>
              <w:rPr>
                <w:rFonts w:eastAsiaTheme="minorEastAsia"/>
                <w:bCs/>
                <w:lang w:val="en-GB" w:eastAsia="ko-KR"/>
              </w:rPr>
            </w:pPr>
            <w:r w:rsidRPr="008D7207">
              <w:rPr>
                <w:rFonts w:eastAsiaTheme="minorEastAsia"/>
                <w:bCs/>
                <w:lang w:val="en-GB" w:eastAsia="ko-KR"/>
              </w:rPr>
              <w:t>N = 8:</w:t>
            </w:r>
          </w:p>
          <w:p w14:paraId="75DE5B1F" w14:textId="77777777" w:rsidR="008D7207" w:rsidRPr="008D7207" w:rsidRDefault="008D7207" w:rsidP="008D7207">
            <w:pPr>
              <w:numPr>
                <w:ilvl w:val="1"/>
                <w:numId w:val="35"/>
              </w:numPr>
              <w:suppressAutoHyphens/>
              <w:overflowPunct w:val="0"/>
              <w:autoSpaceDE w:val="0"/>
              <w:spacing w:before="0" w:after="0" w:line="240" w:lineRule="exact"/>
              <w:jc w:val="left"/>
              <w:textAlignment w:val="baseline"/>
              <w:rPr>
                <w:rFonts w:eastAsiaTheme="minorEastAsia"/>
                <w:bCs/>
                <w:lang w:val="en-GB" w:eastAsia="ko-KR"/>
              </w:rPr>
            </w:pPr>
            <w:r w:rsidRPr="008D7207">
              <w:rPr>
                <w:rFonts w:eastAsiaTheme="minorEastAsia"/>
                <w:bCs/>
                <w:lang w:val="en-GB" w:eastAsia="ko-KR"/>
              </w:rPr>
              <w:t>D = 20</w:t>
            </w:r>
          </w:p>
          <w:p w14:paraId="6E5A9A63" w14:textId="77777777" w:rsidR="008D7207" w:rsidRPr="008D7207" w:rsidRDefault="008D7207" w:rsidP="008D7207">
            <w:pPr>
              <w:numPr>
                <w:ilvl w:val="0"/>
                <w:numId w:val="35"/>
              </w:numPr>
              <w:suppressAutoHyphens/>
              <w:overflowPunct w:val="0"/>
              <w:autoSpaceDE w:val="0"/>
              <w:spacing w:before="0" w:after="0" w:line="240" w:lineRule="exact"/>
              <w:jc w:val="left"/>
              <w:textAlignment w:val="baseline"/>
              <w:rPr>
                <w:rFonts w:eastAsiaTheme="minorEastAsia"/>
                <w:bCs/>
                <w:lang w:val="en-GB" w:eastAsia="ko-KR"/>
              </w:rPr>
            </w:pPr>
            <w:r w:rsidRPr="008D7207">
              <w:rPr>
                <w:rFonts w:eastAsiaTheme="minorEastAsia"/>
                <w:bCs/>
                <w:lang w:val="en-GB" w:eastAsia="ko-KR"/>
              </w:rPr>
              <w:t>Companies to report which subframe indices are included in the set of consecutive downlink subframes.</w:t>
            </w:r>
          </w:p>
          <w:p w14:paraId="24E1B7FC" w14:textId="77777777" w:rsidR="008D7207" w:rsidRPr="008D7207" w:rsidRDefault="008D7207" w:rsidP="008D7207">
            <w:pPr>
              <w:numPr>
                <w:ilvl w:val="0"/>
                <w:numId w:val="35"/>
              </w:numPr>
              <w:suppressAutoHyphens/>
              <w:overflowPunct w:val="0"/>
              <w:autoSpaceDE w:val="0"/>
              <w:spacing w:before="0" w:after="0" w:line="240" w:lineRule="exact"/>
              <w:jc w:val="left"/>
              <w:textAlignment w:val="baseline"/>
              <w:rPr>
                <w:rFonts w:eastAsiaTheme="minorEastAsia"/>
                <w:bCs/>
                <w:lang w:val="en-GB" w:eastAsia="ko-KR"/>
              </w:rPr>
            </w:pPr>
            <w:r w:rsidRPr="008D7207">
              <w:rPr>
                <w:rFonts w:eastAsiaTheme="minorEastAsia"/>
                <w:bCs/>
                <w:lang w:val="en-GB" w:eastAsia="ko-KR"/>
              </w:rPr>
              <w:t>Other combinations are not precluded to be reported by companies</w:t>
            </w:r>
          </w:p>
          <w:p w14:paraId="025C074E" w14:textId="77777777" w:rsidR="008D7207" w:rsidRPr="008D7207" w:rsidRDefault="008D7207" w:rsidP="008D7207">
            <w:pPr>
              <w:suppressAutoHyphens/>
              <w:overflowPunct w:val="0"/>
              <w:autoSpaceDE w:val="0"/>
              <w:spacing w:before="0" w:after="0" w:line="240" w:lineRule="exact"/>
              <w:ind w:left="0" w:firstLine="0"/>
              <w:jc w:val="left"/>
              <w:textAlignment w:val="baseline"/>
              <w:rPr>
                <w:rFonts w:eastAsiaTheme="minorEastAsia"/>
                <w:bCs/>
                <w:lang w:val="en-GB" w:eastAsia="ko-KR"/>
              </w:rPr>
            </w:pPr>
            <w:r w:rsidRPr="008D7207">
              <w:rPr>
                <w:rFonts w:eastAsiaTheme="minorEastAsia"/>
                <w:bCs/>
                <w:lang w:val="en-GB" w:eastAsia="ko-KR"/>
              </w:rPr>
              <w:t>NOTE: This does not imply that the above combinations are the only ones to be considered during the normative phase.</w:t>
            </w:r>
          </w:p>
          <w:p w14:paraId="1F90FD20" w14:textId="77777777" w:rsidR="008D7207" w:rsidRPr="008D7207" w:rsidRDefault="008D7207" w:rsidP="008D7207">
            <w:pPr>
              <w:suppressAutoHyphens/>
              <w:overflowPunct w:val="0"/>
              <w:autoSpaceDE w:val="0"/>
              <w:spacing w:before="0" w:after="0" w:line="240" w:lineRule="exact"/>
              <w:ind w:left="0" w:firstLine="0"/>
              <w:jc w:val="left"/>
              <w:textAlignment w:val="baseline"/>
              <w:rPr>
                <w:rFonts w:eastAsiaTheme="minorEastAsia"/>
                <w:b/>
                <w:bCs/>
                <w:lang w:val="en-GB" w:eastAsia="ko-KR"/>
              </w:rPr>
            </w:pPr>
          </w:p>
          <w:p w14:paraId="184B7A8A" w14:textId="77777777" w:rsidR="008D7207" w:rsidRPr="008D7207" w:rsidRDefault="008D7207" w:rsidP="008D7207">
            <w:pPr>
              <w:suppressAutoHyphens/>
              <w:overflowPunct w:val="0"/>
              <w:autoSpaceDE w:val="0"/>
              <w:spacing w:before="0" w:after="0" w:line="240" w:lineRule="exact"/>
              <w:ind w:left="0" w:firstLine="0"/>
              <w:jc w:val="left"/>
              <w:textAlignment w:val="baseline"/>
              <w:rPr>
                <w:rFonts w:eastAsiaTheme="minorEastAsia"/>
                <w:bCs/>
                <w:lang w:val="en-GB" w:eastAsia="ko-KR"/>
              </w:rPr>
            </w:pPr>
            <w:r w:rsidRPr="008D7207">
              <w:rPr>
                <w:rFonts w:eastAsiaTheme="minorEastAsia"/>
                <w:bCs/>
                <w:highlight w:val="green"/>
                <w:lang w:val="en-GB" w:eastAsia="ko-KR"/>
              </w:rPr>
              <w:t>Agreement</w:t>
            </w:r>
          </w:p>
          <w:p w14:paraId="22A8B64F" w14:textId="77777777" w:rsidR="008D7207" w:rsidRPr="008D7207" w:rsidRDefault="008D7207" w:rsidP="008D7207">
            <w:pPr>
              <w:suppressAutoHyphens/>
              <w:overflowPunct w:val="0"/>
              <w:autoSpaceDE w:val="0"/>
              <w:spacing w:before="0" w:after="0" w:line="240" w:lineRule="exact"/>
              <w:ind w:left="0" w:firstLine="0"/>
              <w:jc w:val="left"/>
              <w:textAlignment w:val="baseline"/>
              <w:rPr>
                <w:rFonts w:eastAsiaTheme="minorEastAsia"/>
                <w:bCs/>
                <w:lang w:val="en-GB" w:eastAsia="ko-KR"/>
              </w:rPr>
            </w:pPr>
            <w:r w:rsidRPr="008D7207">
              <w:rPr>
                <w:rFonts w:eastAsiaTheme="minorEastAsia"/>
                <w:bCs/>
                <w:lang w:val="en-GB" w:eastAsia="ko-KR"/>
              </w:rPr>
              <w:t>For the study phase, RAN1 evaluates the following combination of N (in radio frames) and U (U = number of consecutive uplink subframes):</w:t>
            </w:r>
          </w:p>
          <w:p w14:paraId="3D66B4B0" w14:textId="77777777" w:rsidR="008D7207" w:rsidRPr="008D7207" w:rsidRDefault="008D7207" w:rsidP="008D7207">
            <w:pPr>
              <w:numPr>
                <w:ilvl w:val="0"/>
                <w:numId w:val="35"/>
              </w:numPr>
              <w:suppressAutoHyphens/>
              <w:overflowPunct w:val="0"/>
              <w:autoSpaceDE w:val="0"/>
              <w:spacing w:before="0" w:after="0" w:line="240" w:lineRule="exact"/>
              <w:jc w:val="left"/>
              <w:textAlignment w:val="baseline"/>
              <w:rPr>
                <w:rFonts w:eastAsiaTheme="minorEastAsia"/>
                <w:bCs/>
                <w:lang w:val="en-GB" w:eastAsia="ko-KR"/>
              </w:rPr>
            </w:pPr>
            <w:r w:rsidRPr="008D7207">
              <w:rPr>
                <w:rFonts w:eastAsiaTheme="minorEastAsia"/>
                <w:bCs/>
                <w:lang w:val="en-GB" w:eastAsia="ko-KR"/>
              </w:rPr>
              <w:t>N = 9:</w:t>
            </w:r>
          </w:p>
          <w:p w14:paraId="282EA26D" w14:textId="77777777" w:rsidR="008D7207" w:rsidRPr="008D7207" w:rsidRDefault="008D7207" w:rsidP="008D7207">
            <w:pPr>
              <w:numPr>
                <w:ilvl w:val="1"/>
                <w:numId w:val="35"/>
              </w:numPr>
              <w:suppressAutoHyphens/>
              <w:overflowPunct w:val="0"/>
              <w:autoSpaceDE w:val="0"/>
              <w:spacing w:before="0" w:after="0" w:line="240" w:lineRule="exact"/>
              <w:jc w:val="left"/>
              <w:textAlignment w:val="baseline"/>
              <w:rPr>
                <w:rFonts w:eastAsiaTheme="minorEastAsia"/>
                <w:bCs/>
                <w:lang w:val="en-GB" w:eastAsia="ko-KR"/>
              </w:rPr>
            </w:pPr>
            <w:r w:rsidRPr="008D7207">
              <w:rPr>
                <w:rFonts w:eastAsiaTheme="minorEastAsia"/>
                <w:bCs/>
                <w:lang w:val="en-GB" w:eastAsia="ko-KR"/>
              </w:rPr>
              <w:t>U = 8</w:t>
            </w:r>
          </w:p>
          <w:p w14:paraId="2019E4F3" w14:textId="77777777" w:rsidR="008D7207" w:rsidRPr="008D7207" w:rsidRDefault="008D7207" w:rsidP="008D7207">
            <w:pPr>
              <w:numPr>
                <w:ilvl w:val="1"/>
                <w:numId w:val="35"/>
              </w:numPr>
              <w:suppressAutoHyphens/>
              <w:overflowPunct w:val="0"/>
              <w:autoSpaceDE w:val="0"/>
              <w:spacing w:before="0" w:after="0" w:line="240" w:lineRule="exact"/>
              <w:jc w:val="left"/>
              <w:textAlignment w:val="baseline"/>
              <w:rPr>
                <w:rFonts w:eastAsiaTheme="minorEastAsia"/>
                <w:bCs/>
                <w:lang w:val="en-GB" w:eastAsia="ko-KR"/>
              </w:rPr>
            </w:pPr>
            <w:r w:rsidRPr="008D7207">
              <w:rPr>
                <w:rFonts w:eastAsiaTheme="minorEastAsia"/>
                <w:bCs/>
                <w:lang w:val="en-GB" w:eastAsia="ko-KR"/>
              </w:rPr>
              <w:t>U = 20</w:t>
            </w:r>
          </w:p>
          <w:p w14:paraId="1C70FE58" w14:textId="77777777" w:rsidR="008D7207" w:rsidRPr="008D7207" w:rsidRDefault="008D7207" w:rsidP="008D7207">
            <w:pPr>
              <w:numPr>
                <w:ilvl w:val="1"/>
                <w:numId w:val="35"/>
              </w:numPr>
              <w:suppressAutoHyphens/>
              <w:overflowPunct w:val="0"/>
              <w:autoSpaceDE w:val="0"/>
              <w:spacing w:before="0" w:after="0" w:line="240" w:lineRule="exact"/>
              <w:jc w:val="left"/>
              <w:textAlignment w:val="baseline"/>
              <w:rPr>
                <w:rFonts w:eastAsiaTheme="minorEastAsia"/>
                <w:bCs/>
                <w:lang w:val="en-GB" w:eastAsia="ko-KR"/>
              </w:rPr>
            </w:pPr>
            <w:r w:rsidRPr="008D7207">
              <w:rPr>
                <w:rFonts w:eastAsiaTheme="minorEastAsia"/>
                <w:bCs/>
                <w:lang w:val="en-GB" w:eastAsia="ko-KR"/>
              </w:rPr>
              <w:t>U = 30</w:t>
            </w:r>
          </w:p>
          <w:p w14:paraId="35DA350F" w14:textId="77777777" w:rsidR="008D7207" w:rsidRPr="008D7207" w:rsidRDefault="008D7207" w:rsidP="008D7207">
            <w:pPr>
              <w:numPr>
                <w:ilvl w:val="0"/>
                <w:numId w:val="35"/>
              </w:numPr>
              <w:suppressAutoHyphens/>
              <w:overflowPunct w:val="0"/>
              <w:autoSpaceDE w:val="0"/>
              <w:spacing w:before="0" w:after="0" w:line="240" w:lineRule="exact"/>
              <w:jc w:val="left"/>
              <w:textAlignment w:val="baseline"/>
              <w:rPr>
                <w:rFonts w:eastAsiaTheme="minorEastAsia"/>
                <w:bCs/>
                <w:lang w:val="en-GB" w:eastAsia="ko-KR"/>
              </w:rPr>
            </w:pPr>
            <w:r w:rsidRPr="008D7207">
              <w:rPr>
                <w:rFonts w:eastAsiaTheme="minorEastAsia"/>
                <w:bCs/>
                <w:lang w:val="en-GB" w:eastAsia="ko-KR"/>
              </w:rPr>
              <w:t>N = 8:</w:t>
            </w:r>
          </w:p>
          <w:p w14:paraId="0F32580B" w14:textId="77777777" w:rsidR="008D7207" w:rsidRPr="008D7207" w:rsidRDefault="008D7207" w:rsidP="008D7207">
            <w:pPr>
              <w:numPr>
                <w:ilvl w:val="1"/>
                <w:numId w:val="35"/>
              </w:numPr>
              <w:suppressAutoHyphens/>
              <w:overflowPunct w:val="0"/>
              <w:autoSpaceDE w:val="0"/>
              <w:spacing w:before="0" w:after="0" w:line="240" w:lineRule="exact"/>
              <w:jc w:val="left"/>
              <w:textAlignment w:val="baseline"/>
              <w:rPr>
                <w:rFonts w:eastAsiaTheme="minorEastAsia"/>
                <w:bCs/>
                <w:lang w:val="en-GB" w:eastAsia="ko-KR"/>
              </w:rPr>
            </w:pPr>
            <w:r w:rsidRPr="008D7207">
              <w:rPr>
                <w:rFonts w:eastAsiaTheme="minorEastAsia"/>
                <w:bCs/>
                <w:lang w:val="en-GB" w:eastAsia="ko-KR"/>
              </w:rPr>
              <w:t>U = 20</w:t>
            </w:r>
          </w:p>
          <w:p w14:paraId="19685E70" w14:textId="77777777" w:rsidR="008D7207" w:rsidRPr="008D7207" w:rsidRDefault="008D7207" w:rsidP="008D7207">
            <w:pPr>
              <w:numPr>
                <w:ilvl w:val="0"/>
                <w:numId w:val="35"/>
              </w:numPr>
              <w:suppressAutoHyphens/>
              <w:overflowPunct w:val="0"/>
              <w:autoSpaceDE w:val="0"/>
              <w:spacing w:before="0" w:after="0" w:line="240" w:lineRule="exact"/>
              <w:jc w:val="left"/>
              <w:textAlignment w:val="baseline"/>
              <w:rPr>
                <w:rFonts w:eastAsiaTheme="minorEastAsia"/>
                <w:bCs/>
                <w:lang w:val="en-GB" w:eastAsia="ko-KR"/>
              </w:rPr>
            </w:pPr>
            <w:r w:rsidRPr="008D7207">
              <w:rPr>
                <w:rFonts w:eastAsiaTheme="minorEastAsia"/>
                <w:bCs/>
                <w:lang w:val="en-GB" w:eastAsia="ko-KR"/>
              </w:rPr>
              <w:t>Companies to report which subframe indices are included in the set of consecutive uplink subframes.</w:t>
            </w:r>
          </w:p>
          <w:p w14:paraId="53FBAA41" w14:textId="77777777" w:rsidR="008D7207" w:rsidRPr="008D7207" w:rsidRDefault="008D7207" w:rsidP="008D7207">
            <w:pPr>
              <w:numPr>
                <w:ilvl w:val="0"/>
                <w:numId w:val="35"/>
              </w:numPr>
              <w:suppressAutoHyphens/>
              <w:overflowPunct w:val="0"/>
              <w:autoSpaceDE w:val="0"/>
              <w:spacing w:before="0" w:after="0" w:line="240" w:lineRule="exact"/>
              <w:jc w:val="left"/>
              <w:textAlignment w:val="baseline"/>
              <w:rPr>
                <w:rFonts w:eastAsiaTheme="minorEastAsia"/>
                <w:bCs/>
                <w:lang w:val="en-GB" w:eastAsia="ko-KR"/>
              </w:rPr>
            </w:pPr>
            <w:r w:rsidRPr="008D7207">
              <w:rPr>
                <w:rFonts w:eastAsiaTheme="minorEastAsia"/>
                <w:bCs/>
                <w:lang w:val="en-GB" w:eastAsia="ko-KR"/>
              </w:rPr>
              <w:t>Other combinations are not precluded to be reported by companies</w:t>
            </w:r>
          </w:p>
          <w:p w14:paraId="78BF68F6" w14:textId="77777777" w:rsidR="008D7207" w:rsidRPr="008D7207" w:rsidRDefault="008D7207" w:rsidP="008D7207">
            <w:pPr>
              <w:numPr>
                <w:ilvl w:val="0"/>
                <w:numId w:val="35"/>
              </w:numPr>
              <w:suppressAutoHyphens/>
              <w:overflowPunct w:val="0"/>
              <w:autoSpaceDE w:val="0"/>
              <w:spacing w:before="0" w:after="0" w:line="240" w:lineRule="exact"/>
              <w:jc w:val="left"/>
              <w:textAlignment w:val="baseline"/>
              <w:rPr>
                <w:rFonts w:eastAsiaTheme="minorEastAsia"/>
                <w:bCs/>
                <w:lang w:val="en-GB" w:eastAsia="ko-KR"/>
              </w:rPr>
            </w:pPr>
            <w:r w:rsidRPr="008D7207">
              <w:rPr>
                <w:rFonts w:eastAsiaTheme="minorEastAsia"/>
                <w:bCs/>
                <w:lang w:val="en-GB" w:eastAsia="ko-KR"/>
              </w:rPr>
              <w:t>For evaluations including both uplink and downlink (if any), companies are encouraged to prioritize the case of D=U</w:t>
            </w:r>
          </w:p>
          <w:p w14:paraId="622A8E0A" w14:textId="77777777" w:rsidR="008D7207" w:rsidRPr="008D7207" w:rsidRDefault="008D7207" w:rsidP="008D7207">
            <w:pPr>
              <w:suppressAutoHyphens/>
              <w:overflowPunct w:val="0"/>
              <w:autoSpaceDE w:val="0"/>
              <w:spacing w:before="0" w:after="0" w:line="240" w:lineRule="exact"/>
              <w:ind w:left="0" w:firstLine="0"/>
              <w:jc w:val="left"/>
              <w:textAlignment w:val="baseline"/>
              <w:rPr>
                <w:rFonts w:eastAsiaTheme="minorEastAsia"/>
                <w:bCs/>
                <w:lang w:val="en-GB" w:eastAsia="ko-KR"/>
              </w:rPr>
            </w:pPr>
            <w:r w:rsidRPr="008D7207">
              <w:rPr>
                <w:rFonts w:eastAsiaTheme="minorEastAsia"/>
                <w:bCs/>
                <w:lang w:val="en-GB" w:eastAsia="ko-KR"/>
              </w:rPr>
              <w:t>NOTE: This does not imply that the above combinations are the only ones to be considered during the normative phase.</w:t>
            </w:r>
          </w:p>
          <w:p w14:paraId="15980C66" w14:textId="77777777" w:rsidR="008D7207" w:rsidRPr="008D7207" w:rsidRDefault="008D7207" w:rsidP="008D7207">
            <w:pPr>
              <w:suppressAutoHyphens/>
              <w:overflowPunct w:val="0"/>
              <w:autoSpaceDE w:val="0"/>
              <w:spacing w:before="0" w:after="0" w:line="240" w:lineRule="exact"/>
              <w:ind w:left="0" w:firstLine="0"/>
              <w:jc w:val="left"/>
              <w:textAlignment w:val="baseline"/>
              <w:rPr>
                <w:rFonts w:eastAsiaTheme="minorEastAsia"/>
                <w:lang w:val="en-GB" w:eastAsia="ko-KR"/>
              </w:rPr>
            </w:pPr>
          </w:p>
          <w:p w14:paraId="052054B7" w14:textId="77777777" w:rsidR="008D7207" w:rsidRPr="008D7207" w:rsidRDefault="008D7207" w:rsidP="008D7207">
            <w:pPr>
              <w:suppressAutoHyphens/>
              <w:overflowPunct w:val="0"/>
              <w:autoSpaceDE w:val="0"/>
              <w:spacing w:before="0" w:after="0" w:line="240" w:lineRule="exact"/>
              <w:ind w:left="0" w:firstLine="0"/>
              <w:jc w:val="left"/>
              <w:textAlignment w:val="baseline"/>
              <w:rPr>
                <w:rFonts w:eastAsiaTheme="minorEastAsia"/>
                <w:lang w:val="en-GB" w:eastAsia="ko-KR"/>
              </w:rPr>
            </w:pPr>
          </w:p>
          <w:p w14:paraId="445E91AC" w14:textId="77777777" w:rsidR="008D7207" w:rsidRPr="008D7207" w:rsidRDefault="008D7207" w:rsidP="008D7207">
            <w:pPr>
              <w:suppressAutoHyphens/>
              <w:overflowPunct w:val="0"/>
              <w:autoSpaceDE w:val="0"/>
              <w:spacing w:before="0" w:after="0" w:line="240" w:lineRule="exact"/>
              <w:ind w:left="0" w:firstLine="0"/>
              <w:jc w:val="left"/>
              <w:textAlignment w:val="baseline"/>
              <w:rPr>
                <w:rFonts w:eastAsiaTheme="minorEastAsia"/>
                <w:bCs/>
                <w:lang w:val="en-GB" w:eastAsia="ko-KR"/>
              </w:rPr>
            </w:pPr>
            <w:r w:rsidRPr="008D7207">
              <w:rPr>
                <w:rFonts w:eastAsiaTheme="minorEastAsia"/>
                <w:bCs/>
                <w:highlight w:val="green"/>
                <w:lang w:val="en-GB" w:eastAsia="ko-KR"/>
              </w:rPr>
              <w:t>Agreement</w:t>
            </w:r>
          </w:p>
          <w:p w14:paraId="7B075F3A" w14:textId="77777777" w:rsidR="008D7207" w:rsidRPr="008D7207" w:rsidRDefault="008D7207" w:rsidP="008D7207">
            <w:pPr>
              <w:suppressAutoHyphens/>
              <w:overflowPunct w:val="0"/>
              <w:autoSpaceDE w:val="0"/>
              <w:spacing w:before="0" w:after="0" w:line="240" w:lineRule="exact"/>
              <w:ind w:left="0" w:firstLine="0"/>
              <w:jc w:val="left"/>
              <w:textAlignment w:val="baseline"/>
              <w:rPr>
                <w:rFonts w:eastAsiaTheme="minorEastAsia"/>
                <w:bCs/>
                <w:lang w:val="en-GB" w:eastAsia="ko-KR"/>
              </w:rPr>
            </w:pPr>
            <w:r w:rsidRPr="008D7207">
              <w:rPr>
                <w:rFonts w:eastAsiaTheme="minorEastAsia"/>
                <w:bCs/>
                <w:lang w:val="en-GB" w:eastAsia="ko-KR"/>
              </w:rPr>
              <w:t>For the study phase, RAN1 assumes as a baseline for evaluations that uplink PHY channels are transmitted on the anchor carrier following subframe index/location and SFN mapping of NB-IoT NTN FDD.</w:t>
            </w:r>
          </w:p>
          <w:p w14:paraId="64DD3BEA" w14:textId="77777777" w:rsidR="008D7207" w:rsidRPr="008D7207" w:rsidRDefault="008D7207" w:rsidP="008D7207">
            <w:pPr>
              <w:numPr>
                <w:ilvl w:val="0"/>
                <w:numId w:val="35"/>
              </w:numPr>
              <w:suppressAutoHyphens/>
              <w:overflowPunct w:val="0"/>
              <w:autoSpaceDE w:val="0"/>
              <w:spacing w:before="0" w:after="0" w:line="240" w:lineRule="exact"/>
              <w:jc w:val="left"/>
              <w:textAlignment w:val="baseline"/>
              <w:rPr>
                <w:rFonts w:eastAsiaTheme="minorEastAsia"/>
                <w:bCs/>
                <w:lang w:val="en-GB" w:eastAsia="ko-KR"/>
              </w:rPr>
            </w:pPr>
            <w:r w:rsidRPr="008D7207">
              <w:rPr>
                <w:rFonts w:eastAsiaTheme="minorEastAsia"/>
                <w:bCs/>
                <w:lang w:val="en-GB" w:eastAsia="ko-KR"/>
              </w:rPr>
              <w:t>For the purpose of study, the UL subframes of the Rel-19 TDD pattern may not fully cover all the instances of the PHY channels and eNB will not receive the corresponding instances.</w:t>
            </w:r>
          </w:p>
          <w:p w14:paraId="003251F6" w14:textId="7393022E" w:rsidR="008D7207" w:rsidRPr="008D7207" w:rsidRDefault="008D7207" w:rsidP="008D7207">
            <w:pPr>
              <w:numPr>
                <w:ilvl w:val="1"/>
                <w:numId w:val="35"/>
              </w:numPr>
              <w:suppressAutoHyphens/>
              <w:overflowPunct w:val="0"/>
              <w:autoSpaceDE w:val="0"/>
              <w:spacing w:before="0" w:after="0" w:line="240" w:lineRule="exact"/>
              <w:jc w:val="left"/>
              <w:textAlignment w:val="baseline"/>
              <w:rPr>
                <w:rFonts w:eastAsiaTheme="minorEastAsia"/>
                <w:bCs/>
                <w:lang w:val="en-GB" w:eastAsia="ko-KR"/>
              </w:rPr>
            </w:pPr>
            <w:r w:rsidRPr="008D7207">
              <w:rPr>
                <w:rFonts w:eastAsiaTheme="minorEastAsia"/>
                <w:bCs/>
                <w:lang w:val="en-GB" w:eastAsia="ko-KR"/>
              </w:rPr>
              <w:t>FFS: What is the TDD pattern</w:t>
            </w:r>
          </w:p>
        </w:tc>
      </w:tr>
    </w:tbl>
    <w:p w14:paraId="7F6ABCD5" w14:textId="3626CD97" w:rsidR="006064E1" w:rsidRPr="007B1C61" w:rsidRDefault="006064E1" w:rsidP="006064E1">
      <w:pPr>
        <w:ind w:left="0" w:firstLineChars="250" w:firstLine="550"/>
        <w:rPr>
          <w:rFonts w:eastAsiaTheme="minorEastAsia"/>
          <w:sz w:val="22"/>
          <w:lang w:eastAsia="ko-KR"/>
        </w:rPr>
      </w:pPr>
      <w:r w:rsidRPr="007B1C61">
        <w:rPr>
          <w:rFonts w:eastAsiaTheme="minorEastAsia"/>
          <w:sz w:val="22"/>
          <w:lang w:eastAsia="ko-KR"/>
        </w:rPr>
        <w:lastRenderedPageBreak/>
        <w:t>In this contribution, we discuss</w:t>
      </w:r>
      <w:r>
        <w:rPr>
          <w:rFonts w:eastAsiaTheme="minorEastAsia"/>
          <w:sz w:val="22"/>
          <w:lang w:eastAsia="ko-KR"/>
        </w:rPr>
        <w:t xml:space="preserve"> mechanism for </w:t>
      </w:r>
      <w:r w:rsidR="004A43C9">
        <w:rPr>
          <w:rFonts w:eastAsiaTheme="minorEastAsia" w:hint="eastAsia"/>
          <w:sz w:val="22"/>
          <w:lang w:eastAsia="ko-KR"/>
        </w:rPr>
        <w:t>TDD mode</w:t>
      </w:r>
      <w:r>
        <w:rPr>
          <w:rFonts w:eastAsiaTheme="minorEastAsia"/>
          <w:sz w:val="22"/>
          <w:lang w:eastAsia="ko-KR"/>
        </w:rPr>
        <w:t xml:space="preserve"> in IoT NTN. </w:t>
      </w:r>
    </w:p>
    <w:p w14:paraId="2C5EA5AD" w14:textId="77777777" w:rsidR="006064E1" w:rsidRPr="006064E1" w:rsidRDefault="006064E1" w:rsidP="0006024C">
      <w:pPr>
        <w:pStyle w:val="LGTdoc"/>
        <w:spacing w:before="100" w:beforeAutospacing="1" w:after="180" w:afterAutospacing="1"/>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lastRenderedPageBreak/>
        <w:t>Discussion</w:t>
      </w:r>
    </w:p>
    <w:p w14:paraId="204AFA77" w14:textId="49A08025" w:rsidR="002B6177" w:rsidRPr="002B6177" w:rsidRDefault="008953D7" w:rsidP="002B617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Impact of TDD mode on DL synchronization procedure</w:t>
      </w:r>
    </w:p>
    <w:p w14:paraId="3E0DF5C5" w14:textId="4E999448" w:rsidR="008953D7" w:rsidRDefault="00FA5862" w:rsidP="008953D7">
      <w:pPr>
        <w:ind w:left="0" w:firstLine="0"/>
        <w:rPr>
          <w:rFonts w:eastAsiaTheme="minorEastAsia"/>
          <w:sz w:val="22"/>
          <w:szCs w:val="22"/>
          <w:lang w:eastAsia="ko-KR"/>
        </w:rPr>
      </w:pPr>
      <w:r>
        <w:rPr>
          <w:rFonts w:eastAsiaTheme="minorEastAsia" w:hint="eastAsia"/>
          <w:sz w:val="22"/>
          <w:szCs w:val="22"/>
          <w:lang w:eastAsia="ko-KR"/>
        </w:rPr>
        <w:t xml:space="preserve">According to the current NB-IoT </w:t>
      </w:r>
      <w:r>
        <w:rPr>
          <w:rFonts w:eastAsiaTheme="minorEastAsia"/>
          <w:sz w:val="22"/>
          <w:szCs w:val="22"/>
          <w:lang w:eastAsia="ko-KR"/>
        </w:rPr>
        <w:t>specification</w:t>
      </w:r>
      <w:r>
        <w:rPr>
          <w:rFonts w:eastAsiaTheme="minorEastAsia" w:hint="eastAsia"/>
          <w:sz w:val="22"/>
          <w:szCs w:val="22"/>
          <w:lang w:eastAsia="ko-KR"/>
        </w:rPr>
        <w:t xml:space="preserve">, NPSS is </w:t>
      </w:r>
      <w:r>
        <w:rPr>
          <w:rFonts w:eastAsiaTheme="minorEastAsia"/>
          <w:sz w:val="22"/>
          <w:szCs w:val="22"/>
          <w:lang w:eastAsia="ko-KR"/>
        </w:rPr>
        <w:t>transmitted</w:t>
      </w:r>
      <w:r>
        <w:rPr>
          <w:rFonts w:eastAsiaTheme="minorEastAsia" w:hint="eastAsia"/>
          <w:sz w:val="22"/>
          <w:szCs w:val="22"/>
          <w:lang w:eastAsia="ko-KR"/>
        </w:rPr>
        <w:t xml:space="preserve"> in every frame, and NSSS is </w:t>
      </w:r>
      <w:r>
        <w:rPr>
          <w:rFonts w:eastAsiaTheme="minorEastAsia"/>
          <w:sz w:val="22"/>
          <w:szCs w:val="22"/>
          <w:lang w:eastAsia="ko-KR"/>
        </w:rPr>
        <w:t>transmitted</w:t>
      </w:r>
      <w:r>
        <w:rPr>
          <w:rFonts w:eastAsiaTheme="minorEastAsia" w:hint="eastAsia"/>
          <w:sz w:val="22"/>
          <w:szCs w:val="22"/>
          <w:lang w:eastAsia="ko-KR"/>
        </w:rPr>
        <w:t xml:space="preserve"> in every even frame, and NPBCH is </w:t>
      </w:r>
      <w:r>
        <w:rPr>
          <w:rFonts w:eastAsiaTheme="minorEastAsia"/>
          <w:sz w:val="22"/>
          <w:szCs w:val="22"/>
          <w:lang w:eastAsia="ko-KR"/>
        </w:rPr>
        <w:t>transmitted</w:t>
      </w:r>
      <w:r>
        <w:rPr>
          <w:rFonts w:eastAsiaTheme="minorEastAsia" w:hint="eastAsia"/>
          <w:sz w:val="22"/>
          <w:szCs w:val="22"/>
          <w:lang w:eastAsia="ko-KR"/>
        </w:rPr>
        <w:t xml:space="preserve"> in every frame with </w:t>
      </w:r>
      <w:r w:rsidR="00D906E7">
        <w:rPr>
          <w:rFonts w:eastAsiaTheme="minorEastAsia" w:hint="eastAsia"/>
          <w:sz w:val="22"/>
          <w:szCs w:val="22"/>
          <w:lang w:eastAsia="ko-KR"/>
        </w:rPr>
        <w:t>the same MIB</w:t>
      </w:r>
      <w:r>
        <w:rPr>
          <w:rFonts w:eastAsiaTheme="minorEastAsia" w:hint="eastAsia"/>
          <w:sz w:val="22"/>
          <w:szCs w:val="22"/>
          <w:lang w:eastAsia="ko-KR"/>
        </w:rPr>
        <w:t xml:space="preserve"> </w:t>
      </w:r>
      <w:r w:rsidR="008953D7">
        <w:rPr>
          <w:rFonts w:eastAsiaTheme="minorEastAsia"/>
          <w:sz w:val="22"/>
          <w:szCs w:val="22"/>
          <w:lang w:eastAsia="ko-KR"/>
        </w:rPr>
        <w:t>content</w:t>
      </w:r>
      <w:r w:rsidR="008953D7">
        <w:rPr>
          <w:rFonts w:eastAsiaTheme="minorEastAsia" w:hint="eastAsia"/>
          <w:sz w:val="22"/>
          <w:szCs w:val="22"/>
          <w:lang w:eastAsia="ko-KR"/>
        </w:rPr>
        <w:t xml:space="preserve"> </w:t>
      </w:r>
      <w:r>
        <w:rPr>
          <w:rFonts w:eastAsiaTheme="minorEastAsia" w:hint="eastAsia"/>
          <w:sz w:val="22"/>
          <w:szCs w:val="22"/>
          <w:lang w:eastAsia="ko-KR"/>
        </w:rPr>
        <w:t>with 640</w:t>
      </w:r>
      <w:r w:rsidR="008953D7">
        <w:rPr>
          <w:rFonts w:eastAsiaTheme="minorEastAsia" w:hint="eastAsia"/>
          <w:sz w:val="22"/>
          <w:szCs w:val="22"/>
          <w:lang w:eastAsia="ko-KR"/>
        </w:rPr>
        <w:t xml:space="preserve"> </w:t>
      </w:r>
      <w:r>
        <w:rPr>
          <w:rFonts w:eastAsiaTheme="minorEastAsia" w:hint="eastAsia"/>
          <w:sz w:val="22"/>
          <w:szCs w:val="22"/>
          <w:lang w:eastAsia="ko-KR"/>
        </w:rPr>
        <w:t xml:space="preserve">msec </w:t>
      </w:r>
      <w:r>
        <w:rPr>
          <w:rFonts w:eastAsiaTheme="minorEastAsia"/>
          <w:sz w:val="22"/>
          <w:szCs w:val="22"/>
          <w:lang w:eastAsia="ko-KR"/>
        </w:rPr>
        <w:t>periodicity</w:t>
      </w:r>
      <w:r w:rsidR="00D906E7">
        <w:rPr>
          <w:rFonts w:eastAsiaTheme="minorEastAsia" w:hint="eastAsia"/>
          <w:sz w:val="22"/>
          <w:szCs w:val="22"/>
          <w:lang w:eastAsia="ko-KR"/>
        </w:rPr>
        <w:t xml:space="preserve">. In case of NSSS, different cyclic shift values are used across different frame, and this pattern is repeated every 80msec. In this case, the UE can determine the frame location within 80msec based on the detected </w:t>
      </w:r>
      <w:r w:rsidR="008953D7">
        <w:rPr>
          <w:rFonts w:eastAsiaTheme="minorEastAsia" w:hint="eastAsia"/>
          <w:sz w:val="22"/>
          <w:szCs w:val="22"/>
          <w:lang w:eastAsia="ko-KR"/>
        </w:rPr>
        <w:t>NSSS</w:t>
      </w:r>
      <w:r w:rsidR="00D906E7">
        <w:rPr>
          <w:rFonts w:eastAsiaTheme="minorEastAsia" w:hint="eastAsia"/>
          <w:sz w:val="22"/>
          <w:szCs w:val="22"/>
          <w:lang w:eastAsia="ko-KR"/>
        </w:rPr>
        <w:t xml:space="preserve">. In case of NPBCH, 800 complex coded-symbols are first partitioned in to 8 parts, and each part is repeated 8 times. </w:t>
      </w:r>
      <w:r w:rsidR="00FF6A92">
        <w:rPr>
          <w:rFonts w:eastAsiaTheme="minorEastAsia" w:hint="eastAsia"/>
          <w:sz w:val="22"/>
          <w:szCs w:val="22"/>
          <w:lang w:eastAsia="ko-KR"/>
        </w:rPr>
        <w:t xml:space="preserve">The UE can determine 6 LSB of SFN based on the </w:t>
      </w:r>
      <w:r w:rsidR="00FF6A92">
        <w:rPr>
          <w:rFonts w:eastAsiaTheme="minorEastAsia"/>
          <w:sz w:val="22"/>
          <w:szCs w:val="22"/>
          <w:lang w:eastAsia="ko-KR"/>
        </w:rPr>
        <w:t>received</w:t>
      </w:r>
      <w:r w:rsidR="00FF6A92">
        <w:rPr>
          <w:rFonts w:eastAsiaTheme="minorEastAsia" w:hint="eastAsia"/>
          <w:sz w:val="22"/>
          <w:szCs w:val="22"/>
          <w:lang w:eastAsia="ko-KR"/>
        </w:rPr>
        <w:t xml:space="preserve"> NPBCH by assuming proper scrambling sequence and complex coded-symbols. Then, the UE can know 4 MSB of SFN based on the decoded MIB. </w:t>
      </w:r>
      <w:r w:rsidR="008953D7">
        <w:rPr>
          <w:rFonts w:eastAsiaTheme="minorEastAsia" w:hint="eastAsia"/>
          <w:sz w:val="22"/>
          <w:szCs w:val="22"/>
          <w:lang w:eastAsia="ko-KR"/>
        </w:rPr>
        <w:t xml:space="preserve">In practice, it is assumed that the UE combines </w:t>
      </w:r>
      <w:r w:rsidR="00647C2A">
        <w:rPr>
          <w:rFonts w:eastAsiaTheme="minorEastAsia" w:hint="eastAsia"/>
          <w:sz w:val="22"/>
          <w:szCs w:val="22"/>
          <w:lang w:eastAsia="ko-KR"/>
        </w:rPr>
        <w:t xml:space="preserve">up to </w:t>
      </w:r>
      <w:r w:rsidR="008953D7">
        <w:rPr>
          <w:rFonts w:eastAsiaTheme="minorEastAsia" w:hint="eastAsia"/>
          <w:sz w:val="22"/>
          <w:szCs w:val="22"/>
          <w:lang w:eastAsia="ko-KR"/>
        </w:rPr>
        <w:t xml:space="preserve">8 NPBCH with the same complex coded symbols in symbol-level to decode the NPBCH reliably. However, if we </w:t>
      </w:r>
      <w:r w:rsidR="008953D7">
        <w:rPr>
          <w:rFonts w:eastAsiaTheme="minorEastAsia"/>
          <w:sz w:val="22"/>
          <w:szCs w:val="22"/>
          <w:lang w:eastAsia="ko-KR"/>
        </w:rPr>
        <w:t>consider</w:t>
      </w:r>
      <w:r w:rsidR="008953D7">
        <w:rPr>
          <w:rFonts w:eastAsiaTheme="minorEastAsia" w:hint="eastAsia"/>
          <w:sz w:val="22"/>
          <w:szCs w:val="22"/>
          <w:lang w:eastAsia="ko-KR"/>
        </w:rPr>
        <w:t xml:space="preserve"> that only a single DL subframe is present every N=9 radio frames, </w:t>
      </w:r>
      <w:r w:rsidR="00195083">
        <w:rPr>
          <w:rFonts w:eastAsiaTheme="minorEastAsia" w:hint="eastAsia"/>
          <w:sz w:val="22"/>
          <w:szCs w:val="22"/>
          <w:lang w:eastAsia="ko-KR"/>
        </w:rPr>
        <w:t xml:space="preserve">the symbol-level combining would not be possible since there is </w:t>
      </w:r>
      <w:r w:rsidR="00647C2A">
        <w:rPr>
          <w:rFonts w:eastAsiaTheme="minorEastAsia" w:hint="eastAsia"/>
          <w:sz w:val="22"/>
          <w:szCs w:val="22"/>
          <w:lang w:eastAsia="ko-KR"/>
        </w:rPr>
        <w:t xml:space="preserve">at most one </w:t>
      </w:r>
      <w:r w:rsidR="00195083">
        <w:rPr>
          <w:rFonts w:eastAsiaTheme="minorEastAsia" w:hint="eastAsia"/>
          <w:sz w:val="22"/>
          <w:szCs w:val="22"/>
          <w:lang w:eastAsia="ko-KR"/>
        </w:rPr>
        <w:t xml:space="preserve">chance to transmit NPBCH every </w:t>
      </w:r>
      <w:r w:rsidR="00647C2A">
        <w:rPr>
          <w:rFonts w:eastAsiaTheme="minorEastAsia" w:hint="eastAsia"/>
          <w:sz w:val="22"/>
          <w:szCs w:val="22"/>
          <w:lang w:eastAsia="ko-KR"/>
        </w:rPr>
        <w:t>8</w:t>
      </w:r>
      <w:r w:rsidR="00195083">
        <w:rPr>
          <w:rFonts w:eastAsiaTheme="minorEastAsia" w:hint="eastAsia"/>
          <w:sz w:val="22"/>
          <w:szCs w:val="22"/>
          <w:lang w:eastAsia="ko-KR"/>
        </w:rPr>
        <w:t xml:space="preserve">0 msec. </w:t>
      </w:r>
      <w:r w:rsidR="00647C2A">
        <w:rPr>
          <w:rFonts w:eastAsiaTheme="minorEastAsia" w:hint="eastAsia"/>
          <w:sz w:val="22"/>
          <w:szCs w:val="22"/>
          <w:lang w:eastAsia="ko-KR"/>
        </w:rPr>
        <w:t xml:space="preserve">Moreover, since the NSSS will be transmitted in even frame, the effective period of the NSS after applying the TDD pattern would be changed into 180msec, and it will further decrease the detection performance. </w:t>
      </w:r>
    </w:p>
    <w:p w14:paraId="4B21CAB0" w14:textId="5472A45B" w:rsidR="00945CA5" w:rsidRDefault="00945CA5" w:rsidP="008953D7">
      <w:pPr>
        <w:ind w:left="0" w:firstLine="0"/>
        <w:rPr>
          <w:rFonts w:eastAsiaTheme="minorEastAsia"/>
          <w:sz w:val="22"/>
          <w:szCs w:val="22"/>
          <w:lang w:eastAsia="ko-KR"/>
        </w:rPr>
      </w:pPr>
      <w:r>
        <w:rPr>
          <w:rFonts w:eastAsiaTheme="minorEastAsia" w:hint="eastAsia"/>
          <w:sz w:val="22"/>
          <w:szCs w:val="22"/>
          <w:lang w:eastAsia="ko-KR"/>
        </w:rPr>
        <w:t xml:space="preserve">     According to the legacy </w:t>
      </w:r>
      <w:r w:rsidR="00BC7FB7">
        <w:rPr>
          <w:rFonts w:eastAsiaTheme="minorEastAsia" w:hint="eastAsia"/>
          <w:sz w:val="22"/>
          <w:szCs w:val="22"/>
          <w:lang w:eastAsia="ko-KR"/>
        </w:rPr>
        <w:t xml:space="preserve">NB-IoT </w:t>
      </w:r>
      <w:r>
        <w:rPr>
          <w:rFonts w:eastAsiaTheme="minorEastAsia" w:hint="eastAsia"/>
          <w:sz w:val="22"/>
          <w:szCs w:val="22"/>
          <w:lang w:eastAsia="ko-KR"/>
        </w:rPr>
        <w:t xml:space="preserve">system, the UE will detect NPSS and NSSS to derive the subframe </w:t>
      </w:r>
      <w:r>
        <w:rPr>
          <w:rFonts w:eastAsiaTheme="minorEastAsia"/>
          <w:sz w:val="22"/>
          <w:szCs w:val="22"/>
          <w:lang w:eastAsia="ko-KR"/>
        </w:rPr>
        <w:t>boundary</w:t>
      </w:r>
      <w:r>
        <w:rPr>
          <w:rFonts w:eastAsiaTheme="minorEastAsia" w:hint="eastAsia"/>
          <w:sz w:val="22"/>
          <w:szCs w:val="22"/>
          <w:lang w:eastAsia="ko-KR"/>
        </w:rPr>
        <w:t xml:space="preserve"> and the </w:t>
      </w:r>
      <w:r>
        <w:rPr>
          <w:rFonts w:eastAsiaTheme="minorEastAsia"/>
          <w:sz w:val="22"/>
          <w:szCs w:val="22"/>
          <w:lang w:eastAsia="ko-KR"/>
        </w:rPr>
        <w:t>boundary</w:t>
      </w:r>
      <w:r>
        <w:rPr>
          <w:rFonts w:eastAsiaTheme="minorEastAsia" w:hint="eastAsia"/>
          <w:sz w:val="22"/>
          <w:szCs w:val="22"/>
          <w:lang w:eastAsia="ko-KR"/>
        </w:rPr>
        <w:t xml:space="preserve"> of the 80</w:t>
      </w:r>
      <w:r w:rsidR="00E84519">
        <w:rPr>
          <w:rFonts w:eastAsiaTheme="minorEastAsia" w:hint="eastAsia"/>
          <w:sz w:val="22"/>
          <w:szCs w:val="22"/>
          <w:lang w:eastAsia="ko-KR"/>
        </w:rPr>
        <w:t xml:space="preserve"> </w:t>
      </w:r>
      <w:r>
        <w:rPr>
          <w:rFonts w:eastAsiaTheme="minorEastAsia" w:hint="eastAsia"/>
          <w:sz w:val="22"/>
          <w:szCs w:val="22"/>
          <w:lang w:eastAsia="ko-KR"/>
        </w:rPr>
        <w:t>msec window where the NSSS pattern is repeated. Within the 80</w:t>
      </w:r>
      <w:r w:rsidR="00E84519">
        <w:rPr>
          <w:rFonts w:eastAsiaTheme="minorEastAsia" w:hint="eastAsia"/>
          <w:sz w:val="22"/>
          <w:szCs w:val="22"/>
          <w:lang w:eastAsia="ko-KR"/>
        </w:rPr>
        <w:t xml:space="preserve"> </w:t>
      </w:r>
      <w:r>
        <w:rPr>
          <w:rFonts w:eastAsiaTheme="minorEastAsia" w:hint="eastAsia"/>
          <w:sz w:val="22"/>
          <w:szCs w:val="22"/>
          <w:lang w:eastAsia="ko-KR"/>
        </w:rPr>
        <w:t>msec, certain 100 complex-coded symbols for NPBCH will be repeated 8 times</w:t>
      </w:r>
      <w:r w:rsidR="00EE1E6B">
        <w:rPr>
          <w:rFonts w:eastAsiaTheme="minorEastAsia" w:hint="eastAsia"/>
          <w:sz w:val="22"/>
          <w:szCs w:val="22"/>
          <w:lang w:eastAsia="ko-KR"/>
        </w:rPr>
        <w:t xml:space="preserve"> with different scrambling sequences</w:t>
      </w:r>
      <w:r>
        <w:rPr>
          <w:rFonts w:eastAsiaTheme="minorEastAsia" w:hint="eastAsia"/>
          <w:sz w:val="22"/>
          <w:szCs w:val="22"/>
          <w:lang w:eastAsia="ko-KR"/>
        </w:rPr>
        <w:t xml:space="preserve">. </w:t>
      </w:r>
      <w:r w:rsidR="00EE1E6B">
        <w:rPr>
          <w:rFonts w:eastAsiaTheme="minorEastAsia"/>
          <w:sz w:val="22"/>
          <w:szCs w:val="22"/>
          <w:lang w:eastAsia="ko-KR"/>
        </w:rPr>
        <w:t>S</w:t>
      </w:r>
      <w:r w:rsidR="00EE1E6B">
        <w:rPr>
          <w:rFonts w:eastAsiaTheme="minorEastAsia" w:hint="eastAsia"/>
          <w:sz w:val="22"/>
          <w:szCs w:val="22"/>
          <w:lang w:eastAsia="ko-KR"/>
        </w:rPr>
        <w:t>ince the NSSS will be transmitted every other frame, the UE may need to wait 20</w:t>
      </w:r>
      <w:r w:rsidR="00E84519">
        <w:rPr>
          <w:rFonts w:eastAsiaTheme="minorEastAsia" w:hint="eastAsia"/>
          <w:sz w:val="22"/>
          <w:szCs w:val="22"/>
          <w:lang w:eastAsia="ko-KR"/>
        </w:rPr>
        <w:t xml:space="preserve"> </w:t>
      </w:r>
      <w:r w:rsidR="00EE1E6B">
        <w:rPr>
          <w:rFonts w:eastAsiaTheme="minorEastAsia" w:hint="eastAsia"/>
          <w:sz w:val="22"/>
          <w:szCs w:val="22"/>
          <w:lang w:eastAsia="ko-KR"/>
        </w:rPr>
        <w:t>msec to determine the relative frame location within the 80</w:t>
      </w:r>
      <w:r w:rsidR="00E84519">
        <w:rPr>
          <w:rFonts w:eastAsiaTheme="minorEastAsia" w:hint="eastAsia"/>
          <w:sz w:val="22"/>
          <w:szCs w:val="22"/>
          <w:lang w:eastAsia="ko-KR"/>
        </w:rPr>
        <w:t xml:space="preserve"> </w:t>
      </w:r>
      <w:r w:rsidR="00EE1E6B">
        <w:rPr>
          <w:rFonts w:eastAsiaTheme="minorEastAsia" w:hint="eastAsia"/>
          <w:sz w:val="22"/>
          <w:szCs w:val="22"/>
          <w:lang w:eastAsia="ko-KR"/>
        </w:rPr>
        <w:t>msec window. Next, t</w:t>
      </w:r>
      <w:r>
        <w:rPr>
          <w:rFonts w:eastAsiaTheme="minorEastAsia" w:hint="eastAsia"/>
          <w:sz w:val="22"/>
          <w:szCs w:val="22"/>
          <w:lang w:eastAsia="ko-KR"/>
        </w:rPr>
        <w:t xml:space="preserve">he UE may need to perform blind decoding NPBCH 8 times to determine which part of complex-coded symbols are actually transmitted, and then determine the exact SFN </w:t>
      </w:r>
      <w:r w:rsidR="00E61E28">
        <w:rPr>
          <w:rFonts w:eastAsiaTheme="minorEastAsia" w:hint="eastAsia"/>
          <w:sz w:val="22"/>
          <w:szCs w:val="22"/>
          <w:lang w:eastAsia="ko-KR"/>
        </w:rPr>
        <w:t xml:space="preserve">index </w:t>
      </w:r>
      <w:r>
        <w:rPr>
          <w:rFonts w:eastAsiaTheme="minorEastAsia" w:hint="eastAsia"/>
          <w:sz w:val="22"/>
          <w:szCs w:val="22"/>
          <w:lang w:eastAsia="ko-KR"/>
        </w:rPr>
        <w:t xml:space="preserve">based on the decoded NPBCH. </w:t>
      </w:r>
    </w:p>
    <w:p w14:paraId="606567F1" w14:textId="4A843F1F" w:rsidR="00EE1E6B" w:rsidRDefault="00EE1E6B" w:rsidP="008953D7">
      <w:pPr>
        <w:ind w:left="0" w:firstLine="0"/>
        <w:rPr>
          <w:rFonts w:eastAsiaTheme="minorEastAsia"/>
          <w:sz w:val="22"/>
          <w:szCs w:val="22"/>
          <w:lang w:eastAsia="ko-KR"/>
        </w:rPr>
      </w:pPr>
      <w:r>
        <w:rPr>
          <w:rFonts w:eastAsiaTheme="minorEastAsia" w:hint="eastAsia"/>
          <w:sz w:val="22"/>
          <w:szCs w:val="22"/>
          <w:lang w:eastAsia="ko-KR"/>
        </w:rPr>
        <w:t xml:space="preserve">     After applying the TDD pattern with N=9, the NSSS will be transmitted every 180</w:t>
      </w:r>
      <w:r w:rsidR="00E84519">
        <w:rPr>
          <w:rFonts w:eastAsiaTheme="minorEastAsia" w:hint="eastAsia"/>
          <w:sz w:val="22"/>
          <w:szCs w:val="22"/>
          <w:lang w:eastAsia="ko-KR"/>
        </w:rPr>
        <w:t xml:space="preserve"> </w:t>
      </w:r>
      <w:r>
        <w:rPr>
          <w:rFonts w:eastAsiaTheme="minorEastAsia" w:hint="eastAsia"/>
          <w:sz w:val="22"/>
          <w:szCs w:val="22"/>
          <w:lang w:eastAsia="ko-KR"/>
        </w:rPr>
        <w:t>msec. In this time, the UE may need to wait 180</w:t>
      </w:r>
      <w:r w:rsidR="003619CE">
        <w:rPr>
          <w:rFonts w:eastAsiaTheme="minorEastAsia" w:hint="eastAsia"/>
          <w:sz w:val="22"/>
          <w:szCs w:val="22"/>
          <w:lang w:eastAsia="ko-KR"/>
        </w:rPr>
        <w:t xml:space="preserve"> </w:t>
      </w:r>
      <w:r>
        <w:rPr>
          <w:rFonts w:eastAsiaTheme="minorEastAsia" w:hint="eastAsia"/>
          <w:sz w:val="22"/>
          <w:szCs w:val="22"/>
          <w:lang w:eastAsia="ko-KR"/>
        </w:rPr>
        <w:t>msec to determine the relative frame location within the 80</w:t>
      </w:r>
      <w:r w:rsidR="003619CE">
        <w:rPr>
          <w:rFonts w:eastAsiaTheme="minorEastAsia" w:hint="eastAsia"/>
          <w:sz w:val="22"/>
          <w:szCs w:val="22"/>
          <w:lang w:eastAsia="ko-KR"/>
        </w:rPr>
        <w:t xml:space="preserve"> </w:t>
      </w:r>
      <w:r>
        <w:rPr>
          <w:rFonts w:eastAsiaTheme="minorEastAsia" w:hint="eastAsia"/>
          <w:sz w:val="22"/>
          <w:szCs w:val="22"/>
          <w:lang w:eastAsia="ko-KR"/>
        </w:rPr>
        <w:t>msec window.</w:t>
      </w:r>
      <w:r w:rsidR="00E61E28">
        <w:rPr>
          <w:rFonts w:eastAsiaTheme="minorEastAsia" w:hint="eastAsia"/>
          <w:sz w:val="22"/>
          <w:szCs w:val="22"/>
          <w:lang w:eastAsia="ko-KR"/>
        </w:rPr>
        <w:t xml:space="preserve"> Then, the number of blind decoding to determine the exact SFN index would be the same as </w:t>
      </w:r>
      <w:r w:rsidR="00E61E28">
        <w:rPr>
          <w:rFonts w:eastAsiaTheme="minorEastAsia"/>
          <w:sz w:val="22"/>
          <w:szCs w:val="22"/>
          <w:lang w:eastAsia="ko-KR"/>
        </w:rPr>
        <w:t>the</w:t>
      </w:r>
      <w:r w:rsidR="00E61E28">
        <w:rPr>
          <w:rFonts w:eastAsiaTheme="minorEastAsia" w:hint="eastAsia"/>
          <w:sz w:val="22"/>
          <w:szCs w:val="22"/>
          <w:lang w:eastAsia="ko-KR"/>
        </w:rPr>
        <w:t xml:space="preserve"> legacy system. </w:t>
      </w:r>
    </w:p>
    <w:p w14:paraId="32951F3C" w14:textId="725AFFA6" w:rsidR="00E61E28" w:rsidRPr="00992F8F" w:rsidRDefault="00E61E28" w:rsidP="008953D7">
      <w:pPr>
        <w:ind w:left="0" w:firstLine="0"/>
        <w:rPr>
          <w:rFonts w:eastAsiaTheme="minorEastAsia"/>
          <w:b/>
          <w:bCs/>
          <w:i/>
          <w:iCs/>
          <w:sz w:val="22"/>
          <w:szCs w:val="22"/>
          <w:lang w:eastAsia="ko-KR"/>
        </w:rPr>
      </w:pPr>
      <w:r w:rsidRPr="00992F8F">
        <w:rPr>
          <w:rFonts w:eastAsiaTheme="minorEastAsia"/>
          <w:b/>
          <w:bCs/>
          <w:i/>
          <w:iCs/>
          <w:sz w:val="22"/>
          <w:szCs w:val="22"/>
          <w:lang w:eastAsia="ko-KR"/>
        </w:rPr>
        <w:t xml:space="preserve">Observation 1: </w:t>
      </w:r>
      <w:r w:rsidR="00D32149">
        <w:rPr>
          <w:rFonts w:eastAsiaTheme="minorEastAsia" w:hint="eastAsia"/>
          <w:b/>
          <w:bCs/>
          <w:i/>
          <w:iCs/>
          <w:sz w:val="22"/>
          <w:szCs w:val="22"/>
          <w:lang w:eastAsia="ko-KR"/>
        </w:rPr>
        <w:t>Synchronization dete</w:t>
      </w:r>
      <w:r w:rsidR="0053647E">
        <w:rPr>
          <w:rFonts w:eastAsiaTheme="minorEastAsia" w:hint="eastAsia"/>
          <w:b/>
          <w:bCs/>
          <w:i/>
          <w:iCs/>
          <w:sz w:val="22"/>
          <w:szCs w:val="22"/>
          <w:lang w:eastAsia="ko-KR"/>
        </w:rPr>
        <w:t>c</w:t>
      </w:r>
      <w:r w:rsidR="00D32149">
        <w:rPr>
          <w:rFonts w:eastAsiaTheme="minorEastAsia" w:hint="eastAsia"/>
          <w:b/>
          <w:bCs/>
          <w:i/>
          <w:iCs/>
          <w:sz w:val="22"/>
          <w:szCs w:val="22"/>
          <w:lang w:eastAsia="ko-KR"/>
        </w:rPr>
        <w:t>tion window would be increased, and t</w:t>
      </w:r>
      <w:r w:rsidRPr="00992F8F">
        <w:rPr>
          <w:rFonts w:eastAsiaTheme="minorEastAsia"/>
          <w:b/>
          <w:bCs/>
          <w:i/>
          <w:iCs/>
          <w:sz w:val="22"/>
          <w:szCs w:val="22"/>
          <w:lang w:eastAsia="ko-KR"/>
        </w:rPr>
        <w:t xml:space="preserve">he initial access latency would be prolonged after applying the TDD pattern with N=9 due to the </w:t>
      </w:r>
      <w:r w:rsidR="00D32149">
        <w:rPr>
          <w:rFonts w:eastAsiaTheme="minorEastAsia" w:hint="eastAsia"/>
          <w:b/>
          <w:bCs/>
          <w:i/>
          <w:iCs/>
          <w:sz w:val="22"/>
          <w:szCs w:val="22"/>
          <w:lang w:eastAsia="ko-KR"/>
        </w:rPr>
        <w:t>increased</w:t>
      </w:r>
      <w:r w:rsidRPr="00992F8F">
        <w:rPr>
          <w:rFonts w:eastAsiaTheme="minorEastAsia"/>
          <w:b/>
          <w:bCs/>
          <w:i/>
          <w:iCs/>
          <w:sz w:val="22"/>
          <w:szCs w:val="22"/>
          <w:lang w:eastAsia="ko-KR"/>
        </w:rPr>
        <w:t xml:space="preserve"> NSSS </w:t>
      </w:r>
      <w:r w:rsidR="00D32149">
        <w:rPr>
          <w:rFonts w:eastAsiaTheme="minorEastAsia" w:hint="eastAsia"/>
          <w:b/>
          <w:bCs/>
          <w:i/>
          <w:iCs/>
          <w:sz w:val="22"/>
          <w:szCs w:val="22"/>
          <w:lang w:eastAsia="ko-KR"/>
        </w:rPr>
        <w:t>periodicity</w:t>
      </w:r>
      <w:r>
        <w:rPr>
          <w:rFonts w:eastAsiaTheme="minorEastAsia" w:hint="eastAsia"/>
          <w:b/>
          <w:bCs/>
          <w:i/>
          <w:iCs/>
          <w:sz w:val="22"/>
          <w:szCs w:val="22"/>
          <w:lang w:eastAsia="ko-KR"/>
        </w:rPr>
        <w:t xml:space="preserve">. Meanwhile, the number of blind decoding for NPBCH to determine the LSB of SFN would be the same. </w:t>
      </w:r>
    </w:p>
    <w:p w14:paraId="63133AD2" w14:textId="5198C4D6" w:rsidR="00FA5862" w:rsidRDefault="00BE6AC5" w:rsidP="00FA5862">
      <w:pPr>
        <w:ind w:left="0" w:firstLineChars="300" w:firstLine="660"/>
        <w:rPr>
          <w:rFonts w:eastAsiaTheme="minorEastAsia"/>
          <w:sz w:val="22"/>
          <w:szCs w:val="22"/>
          <w:lang w:eastAsia="ko-KR"/>
        </w:rPr>
      </w:pPr>
      <w:r>
        <w:rPr>
          <w:rFonts w:eastAsiaTheme="minorEastAsia" w:hint="eastAsia"/>
          <w:sz w:val="22"/>
          <w:szCs w:val="22"/>
          <w:lang w:eastAsia="ko-KR"/>
        </w:rPr>
        <w:t xml:space="preserve">In case of NSSS, when the TDD mode is enabled, it can be considered to allow to transmit it even in odd frames to enhance the detection chance. In this case, it would be necessary to newly define how to set the cyclic shift value for the new occasions. For simplicity, the same cyclic shift values can be repeated twice </w:t>
      </w:r>
      <w:r w:rsidRPr="00BE6AC5">
        <w:rPr>
          <w:rFonts w:eastAsiaTheme="minorEastAsia"/>
          <w:sz w:val="22"/>
          <w:szCs w:val="22"/>
          <w:lang w:eastAsia="ko-KR"/>
        </w:rPr>
        <w:t>across contiguous two frames</w:t>
      </w:r>
      <w:r>
        <w:rPr>
          <w:rFonts w:eastAsiaTheme="minorEastAsia" w:hint="eastAsia"/>
          <w:sz w:val="22"/>
          <w:szCs w:val="22"/>
          <w:lang w:eastAsia="ko-KR"/>
        </w:rPr>
        <w:t xml:space="preserve">. </w:t>
      </w:r>
      <w:r w:rsidR="0083279E">
        <w:rPr>
          <w:rFonts w:eastAsiaTheme="minorEastAsia" w:hint="eastAsia"/>
          <w:sz w:val="22"/>
          <w:szCs w:val="22"/>
          <w:lang w:eastAsia="ko-KR"/>
        </w:rPr>
        <w:t xml:space="preserve">Considering the latency issue, it can be considered that different cyclic shift values are allowed to be used for additional NSSS </w:t>
      </w:r>
      <w:r w:rsidR="0083279E">
        <w:rPr>
          <w:rFonts w:eastAsiaTheme="minorEastAsia"/>
          <w:sz w:val="22"/>
          <w:szCs w:val="22"/>
          <w:lang w:eastAsia="ko-KR"/>
        </w:rPr>
        <w:t>occasion</w:t>
      </w:r>
      <w:r w:rsidR="0083279E">
        <w:rPr>
          <w:rFonts w:eastAsiaTheme="minorEastAsia" w:hint="eastAsia"/>
          <w:sz w:val="22"/>
          <w:szCs w:val="22"/>
          <w:lang w:eastAsia="ko-KR"/>
        </w:rPr>
        <w:t xml:space="preserve">s to distinguish the frame location within the 80msec window. </w:t>
      </w:r>
      <w:r w:rsidR="003619CE">
        <w:rPr>
          <w:rFonts w:eastAsiaTheme="minorEastAsia" w:hint="eastAsia"/>
          <w:sz w:val="22"/>
          <w:szCs w:val="22"/>
          <w:lang w:eastAsia="ko-KR"/>
        </w:rPr>
        <w:t xml:space="preserve">For </w:t>
      </w:r>
      <w:r w:rsidR="003619CE">
        <w:rPr>
          <w:rFonts w:eastAsiaTheme="minorEastAsia"/>
          <w:sz w:val="22"/>
          <w:szCs w:val="22"/>
          <w:lang w:eastAsia="ko-KR"/>
        </w:rPr>
        <w:t>instance</w:t>
      </w:r>
      <w:r w:rsidR="003619CE">
        <w:rPr>
          <w:rFonts w:eastAsiaTheme="minorEastAsia" w:hint="eastAsia"/>
          <w:sz w:val="22"/>
          <w:szCs w:val="22"/>
          <w:lang w:eastAsia="ko-KR"/>
        </w:rPr>
        <w:t xml:space="preserve">, the fraction of the cyclic shift for NSSS can be changed from 4 to 8. </w:t>
      </w:r>
    </w:p>
    <w:p w14:paraId="5D1E5843" w14:textId="1E7A42BC" w:rsidR="00072804" w:rsidRDefault="00072804" w:rsidP="00FA5862">
      <w:pPr>
        <w:ind w:left="0" w:firstLineChars="300" w:firstLine="660"/>
        <w:rPr>
          <w:rFonts w:eastAsiaTheme="minorEastAsia"/>
          <w:sz w:val="22"/>
          <w:szCs w:val="22"/>
          <w:lang w:eastAsia="ko-KR"/>
        </w:rPr>
      </w:pPr>
    </w:p>
    <w:p w14:paraId="72D0D135" w14:textId="18FF3C7F" w:rsidR="00940276" w:rsidRDefault="00645284" w:rsidP="00E578D7">
      <w:pPr>
        <w:ind w:left="0" w:firstLine="0"/>
        <w:rPr>
          <w:rFonts w:eastAsiaTheme="minorEastAsia"/>
          <w:b/>
          <w:bCs/>
          <w:i/>
          <w:iCs/>
          <w:sz w:val="22"/>
          <w:szCs w:val="22"/>
          <w:lang w:eastAsia="ko-KR"/>
        </w:rPr>
      </w:pPr>
      <w:r>
        <w:rPr>
          <w:rFonts w:eastAsiaTheme="minorEastAsia" w:hint="eastAsia"/>
          <w:b/>
          <w:bCs/>
          <w:i/>
          <w:iCs/>
          <w:sz w:val="22"/>
          <w:szCs w:val="22"/>
          <w:lang w:eastAsia="ko-KR"/>
        </w:rPr>
        <w:lastRenderedPageBreak/>
        <w:t>Proposal 1</w:t>
      </w:r>
      <w:r w:rsidR="00940276" w:rsidRPr="00940276">
        <w:rPr>
          <w:rFonts w:eastAsiaTheme="minorEastAsia" w:hint="eastAsia"/>
          <w:b/>
          <w:bCs/>
          <w:i/>
          <w:iCs/>
          <w:sz w:val="22"/>
          <w:szCs w:val="22"/>
          <w:lang w:eastAsia="ko-KR"/>
        </w:rPr>
        <w:t xml:space="preserve">: </w:t>
      </w:r>
      <w:r w:rsidR="00940276">
        <w:rPr>
          <w:rFonts w:eastAsiaTheme="minorEastAsia" w:hint="eastAsia"/>
          <w:b/>
          <w:bCs/>
          <w:i/>
          <w:iCs/>
          <w:sz w:val="22"/>
          <w:szCs w:val="22"/>
          <w:lang w:eastAsia="ko-KR"/>
        </w:rPr>
        <w:t>For IoT-NTN TDD mode, following</w:t>
      </w:r>
      <w:r>
        <w:rPr>
          <w:rFonts w:eastAsiaTheme="minorEastAsia" w:hint="eastAsia"/>
          <w:b/>
          <w:bCs/>
          <w:i/>
          <w:iCs/>
          <w:sz w:val="22"/>
          <w:szCs w:val="22"/>
          <w:lang w:eastAsia="ko-KR"/>
        </w:rPr>
        <w:t xml:space="preserve"> enhancements</w:t>
      </w:r>
      <w:r w:rsidR="00940276">
        <w:rPr>
          <w:rFonts w:eastAsiaTheme="minorEastAsia" w:hint="eastAsia"/>
          <w:b/>
          <w:bCs/>
          <w:i/>
          <w:iCs/>
          <w:sz w:val="22"/>
          <w:szCs w:val="22"/>
          <w:lang w:eastAsia="ko-KR"/>
        </w:rPr>
        <w:t xml:space="preserve"> can be considered</w:t>
      </w:r>
      <w:r w:rsidR="00E578D7">
        <w:rPr>
          <w:rFonts w:eastAsiaTheme="minorEastAsia" w:hint="eastAsia"/>
          <w:b/>
          <w:bCs/>
          <w:i/>
          <w:iCs/>
          <w:sz w:val="22"/>
          <w:szCs w:val="22"/>
          <w:lang w:eastAsia="ko-KR"/>
        </w:rPr>
        <w:t xml:space="preserve"> for DL synchronization</w:t>
      </w:r>
      <w:r w:rsidR="00940276">
        <w:rPr>
          <w:rFonts w:eastAsiaTheme="minorEastAsia" w:hint="eastAsia"/>
          <w:b/>
          <w:bCs/>
          <w:i/>
          <w:iCs/>
          <w:sz w:val="22"/>
          <w:szCs w:val="22"/>
          <w:lang w:eastAsia="ko-KR"/>
        </w:rPr>
        <w:t xml:space="preserve">: </w:t>
      </w:r>
    </w:p>
    <w:p w14:paraId="03408EF1" w14:textId="5A07034D" w:rsidR="00940276" w:rsidRDefault="00940276" w:rsidP="00940276">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NSSS is mapped on all or a subset of odd frames on top of even frames. </w:t>
      </w:r>
    </w:p>
    <w:p w14:paraId="02D12CAE" w14:textId="7EE5F3BD" w:rsidR="0083279E" w:rsidRDefault="005F0802" w:rsidP="00026D6C">
      <w:pPr>
        <w:pStyle w:val="a5"/>
        <w:numPr>
          <w:ilvl w:val="1"/>
          <w:numId w:val="34"/>
        </w:numPr>
        <w:ind w:leftChars="0"/>
        <w:rPr>
          <w:rFonts w:eastAsiaTheme="minorEastAsia"/>
          <w:b/>
          <w:bCs/>
          <w:i/>
          <w:iCs/>
          <w:sz w:val="22"/>
          <w:szCs w:val="22"/>
          <w:lang w:eastAsia="ko-KR"/>
        </w:rPr>
      </w:pPr>
      <w:r>
        <w:rPr>
          <w:rFonts w:eastAsiaTheme="minorEastAsia" w:hint="eastAsia"/>
          <w:b/>
          <w:bCs/>
          <w:i/>
          <w:iCs/>
          <w:sz w:val="22"/>
          <w:szCs w:val="22"/>
          <w:lang w:eastAsia="ko-KR"/>
        </w:rPr>
        <w:t>FFS: How to define c</w:t>
      </w:r>
      <w:r w:rsidR="0083279E">
        <w:rPr>
          <w:rFonts w:eastAsiaTheme="minorEastAsia" w:hint="eastAsia"/>
          <w:b/>
          <w:bCs/>
          <w:i/>
          <w:iCs/>
          <w:sz w:val="22"/>
          <w:szCs w:val="22"/>
          <w:lang w:eastAsia="ko-KR"/>
        </w:rPr>
        <w:t xml:space="preserve">yclic shift for new NSSS </w:t>
      </w:r>
      <w:r w:rsidR="0083279E">
        <w:rPr>
          <w:rFonts w:eastAsiaTheme="minorEastAsia"/>
          <w:b/>
          <w:bCs/>
          <w:i/>
          <w:iCs/>
          <w:sz w:val="22"/>
          <w:szCs w:val="22"/>
          <w:lang w:eastAsia="ko-KR"/>
        </w:rPr>
        <w:t>occasions</w:t>
      </w:r>
      <w:r w:rsidR="0083279E">
        <w:rPr>
          <w:rFonts w:eastAsiaTheme="minorEastAsia" w:hint="eastAsia"/>
          <w:b/>
          <w:bCs/>
          <w:i/>
          <w:iCs/>
          <w:sz w:val="22"/>
          <w:szCs w:val="22"/>
          <w:lang w:eastAsia="ko-KR"/>
        </w:rPr>
        <w:t>.</w:t>
      </w:r>
    </w:p>
    <w:p w14:paraId="341BB82D" w14:textId="77777777" w:rsidR="001D0AA7" w:rsidRDefault="001D0AA7" w:rsidP="00FA5862">
      <w:pPr>
        <w:ind w:left="0" w:firstLineChars="300" w:firstLine="660"/>
        <w:rPr>
          <w:rFonts w:eastAsiaTheme="minorEastAsia"/>
          <w:sz w:val="22"/>
          <w:szCs w:val="22"/>
          <w:lang w:eastAsia="ko-KR"/>
        </w:rPr>
      </w:pPr>
    </w:p>
    <w:p w14:paraId="16FBBF08" w14:textId="664C4D9B" w:rsidR="00C9564B" w:rsidRDefault="002A6442" w:rsidP="00C9564B">
      <w:pPr>
        <w:ind w:left="0" w:firstLineChars="300" w:firstLine="660"/>
        <w:rPr>
          <w:rFonts w:eastAsiaTheme="minorEastAsia"/>
          <w:sz w:val="22"/>
          <w:szCs w:val="22"/>
          <w:lang w:eastAsia="ko-KR"/>
        </w:rPr>
      </w:pPr>
      <w:r>
        <w:rPr>
          <w:rFonts w:eastAsiaTheme="minorEastAsia" w:hint="eastAsia"/>
          <w:sz w:val="22"/>
          <w:szCs w:val="22"/>
          <w:lang w:eastAsia="ko-KR"/>
        </w:rPr>
        <w:t xml:space="preserve">The periodicity of MIB signaling is 640 msec, and the periodicity of SIB1-NB signaling is 2560msec. On the other hand, when we consider the </w:t>
      </w:r>
      <w:r>
        <w:rPr>
          <w:rFonts w:eastAsiaTheme="minorEastAsia"/>
          <w:sz w:val="22"/>
          <w:szCs w:val="22"/>
          <w:lang w:eastAsia="ko-KR"/>
        </w:rPr>
        <w:t>periodicity</w:t>
      </w:r>
      <w:r>
        <w:rPr>
          <w:rFonts w:eastAsiaTheme="minorEastAsia" w:hint="eastAsia"/>
          <w:sz w:val="22"/>
          <w:szCs w:val="22"/>
          <w:lang w:eastAsia="ko-KR"/>
        </w:rPr>
        <w:t xml:space="preserve"> of the TDD pattern is 90msec according to the WID, the location of the </w:t>
      </w:r>
      <w:r>
        <w:rPr>
          <w:rFonts w:eastAsiaTheme="minorEastAsia"/>
          <w:sz w:val="22"/>
          <w:szCs w:val="22"/>
          <w:lang w:eastAsia="ko-KR"/>
        </w:rPr>
        <w:t>contiguous</w:t>
      </w:r>
      <w:r>
        <w:rPr>
          <w:rFonts w:eastAsiaTheme="minorEastAsia" w:hint="eastAsia"/>
          <w:sz w:val="22"/>
          <w:szCs w:val="22"/>
          <w:lang w:eastAsia="ko-KR"/>
        </w:rPr>
        <w:t xml:space="preserve"> DL subframes would not be aligned with the system </w:t>
      </w:r>
      <w:r>
        <w:rPr>
          <w:rFonts w:eastAsiaTheme="minorEastAsia"/>
          <w:sz w:val="22"/>
          <w:szCs w:val="22"/>
          <w:lang w:eastAsia="ko-KR"/>
        </w:rPr>
        <w:t>information</w:t>
      </w:r>
      <w:r>
        <w:rPr>
          <w:rFonts w:eastAsiaTheme="minorEastAsia" w:hint="eastAsia"/>
          <w:sz w:val="22"/>
          <w:szCs w:val="22"/>
          <w:lang w:eastAsia="ko-KR"/>
        </w:rPr>
        <w:t xml:space="preserve"> periodicity. To be specific, depending on the TDD pattern period, it would be possible that the time location to be used for system </w:t>
      </w:r>
      <w:r>
        <w:rPr>
          <w:rFonts w:eastAsiaTheme="minorEastAsia"/>
          <w:sz w:val="22"/>
          <w:szCs w:val="22"/>
          <w:lang w:eastAsia="ko-KR"/>
        </w:rPr>
        <w:t>information</w:t>
      </w:r>
      <w:r>
        <w:rPr>
          <w:rFonts w:eastAsiaTheme="minorEastAsia" w:hint="eastAsia"/>
          <w:sz w:val="22"/>
          <w:szCs w:val="22"/>
          <w:lang w:eastAsia="ko-KR"/>
        </w:rPr>
        <w:t xml:space="preserve"> signaling is not set to DL subframe. </w:t>
      </w:r>
      <w:r w:rsidR="00FF5F84">
        <w:rPr>
          <w:rFonts w:eastAsiaTheme="minorEastAsia" w:hint="eastAsia"/>
          <w:sz w:val="22"/>
          <w:szCs w:val="22"/>
          <w:lang w:eastAsia="ko-KR"/>
        </w:rPr>
        <w:t xml:space="preserve">For </w:t>
      </w:r>
      <w:r w:rsidR="00FF5F84">
        <w:rPr>
          <w:rFonts w:eastAsiaTheme="minorEastAsia"/>
          <w:sz w:val="22"/>
          <w:szCs w:val="22"/>
          <w:lang w:eastAsia="ko-KR"/>
        </w:rPr>
        <w:t>instance</w:t>
      </w:r>
      <w:r w:rsidR="00FF5F84">
        <w:rPr>
          <w:rFonts w:eastAsiaTheme="minorEastAsia" w:hint="eastAsia"/>
          <w:sz w:val="22"/>
          <w:szCs w:val="22"/>
          <w:lang w:eastAsia="ko-KR"/>
        </w:rPr>
        <w:t xml:space="preserve">, if the first 10 subframes every N=9 radio frames are set to DL </w:t>
      </w:r>
      <w:r w:rsidR="00FF5F84">
        <w:rPr>
          <w:rFonts w:eastAsiaTheme="minorEastAsia"/>
          <w:sz w:val="22"/>
          <w:szCs w:val="22"/>
          <w:lang w:eastAsia="ko-KR"/>
        </w:rPr>
        <w:t>subframe</w:t>
      </w:r>
      <w:r w:rsidR="00FF5F84">
        <w:rPr>
          <w:rFonts w:eastAsiaTheme="minorEastAsia" w:hint="eastAsia"/>
          <w:sz w:val="22"/>
          <w:szCs w:val="22"/>
          <w:lang w:eastAsia="ko-KR"/>
        </w:rPr>
        <w:t xml:space="preserve">, then the first NPBCH transmission in the second period would not be </w:t>
      </w:r>
      <w:r w:rsidR="00645284">
        <w:rPr>
          <w:rFonts w:eastAsiaTheme="minorEastAsia" w:hint="eastAsia"/>
          <w:sz w:val="22"/>
          <w:szCs w:val="22"/>
          <w:lang w:eastAsia="ko-KR"/>
        </w:rPr>
        <w:t xml:space="preserve">transmitted </w:t>
      </w:r>
      <w:r w:rsidR="00FF5F84">
        <w:rPr>
          <w:rFonts w:eastAsiaTheme="minorEastAsia" w:hint="eastAsia"/>
          <w:sz w:val="22"/>
          <w:szCs w:val="22"/>
          <w:lang w:eastAsia="ko-KR"/>
        </w:rPr>
        <w:t xml:space="preserve">as shown in Figure 1. </w:t>
      </w:r>
      <w:r w:rsidR="00C9564B">
        <w:rPr>
          <w:rFonts w:eastAsiaTheme="minorEastAsia" w:hint="eastAsia"/>
          <w:sz w:val="22"/>
          <w:szCs w:val="22"/>
          <w:lang w:eastAsia="ko-KR"/>
        </w:rPr>
        <w:t xml:space="preserve">Meanwhile, the TDD pattern with N=9 </w:t>
      </w:r>
      <w:r w:rsidR="00C9564B">
        <w:rPr>
          <w:rFonts w:eastAsiaTheme="minorEastAsia"/>
          <w:sz w:val="22"/>
          <w:szCs w:val="22"/>
          <w:lang w:eastAsia="ko-KR"/>
        </w:rPr>
        <w:t>will</w:t>
      </w:r>
      <w:r w:rsidR="00C9564B">
        <w:rPr>
          <w:rFonts w:eastAsiaTheme="minorEastAsia" w:hint="eastAsia"/>
          <w:sz w:val="22"/>
          <w:szCs w:val="22"/>
          <w:lang w:eastAsia="ko-KR"/>
        </w:rPr>
        <w:t xml:space="preserve"> allow 7 or 8 NPBCH repetition with different complex coded symbols for each MIB periodicity. Since the MIB bit size is sufficiently small (i.e., 34 bits of MIB and 16 bits of CRC), it would be guaranteed that all the output of the TBCC for NPBCH will be transmitted, and the effective coding rate would be at least 0.036 for NPBCH repetitions. </w:t>
      </w:r>
    </w:p>
    <w:p w14:paraId="4B2312E0" w14:textId="3943D2CD" w:rsidR="00940276" w:rsidRPr="00FF5F84" w:rsidRDefault="00940276" w:rsidP="00FA5862">
      <w:pPr>
        <w:ind w:left="0" w:firstLineChars="300" w:firstLine="660"/>
        <w:rPr>
          <w:rFonts w:eastAsiaTheme="minorEastAsia"/>
          <w:sz w:val="22"/>
          <w:szCs w:val="22"/>
          <w:lang w:eastAsia="ko-KR"/>
        </w:rPr>
      </w:pPr>
    </w:p>
    <w:p w14:paraId="60D6EB9F" w14:textId="485CE04C" w:rsidR="007E7353" w:rsidRDefault="00645284" w:rsidP="00645284">
      <w:pPr>
        <w:ind w:left="258" w:hangingChars="129" w:hanging="258"/>
        <w:rPr>
          <w:rFonts w:eastAsiaTheme="minorEastAsia"/>
          <w:lang w:eastAsia="ko-KR"/>
        </w:rPr>
      </w:pPr>
      <w:r>
        <w:object w:dxaOrig="18522" w:dyaOrig="2864" w14:anchorId="187A8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74.2pt" o:ole="">
            <v:imagedata r:id="rId8" o:title=""/>
          </v:shape>
          <o:OLEObject Type="Embed" ProgID="Visio.Drawing.11" ShapeID="_x0000_i1025" DrawAspect="Content" ObjectID="_1792601962" r:id="rId9"/>
        </w:object>
      </w:r>
    </w:p>
    <w:p w14:paraId="0F966752" w14:textId="5CA5E0A8" w:rsidR="00645284" w:rsidRPr="00645284" w:rsidRDefault="00645284" w:rsidP="00645284">
      <w:pPr>
        <w:ind w:left="284" w:hangingChars="129"/>
        <w:jc w:val="center"/>
        <w:rPr>
          <w:rFonts w:eastAsiaTheme="minorEastAsia"/>
          <w:b/>
          <w:bCs/>
          <w:sz w:val="24"/>
          <w:szCs w:val="24"/>
          <w:lang w:eastAsia="ko-KR"/>
        </w:rPr>
      </w:pPr>
      <w:r w:rsidRPr="00645284">
        <w:rPr>
          <w:rFonts w:eastAsiaTheme="minorEastAsia" w:hint="eastAsia"/>
          <w:b/>
          <w:bCs/>
          <w:sz w:val="22"/>
          <w:szCs w:val="22"/>
          <w:lang w:eastAsia="ko-KR"/>
        </w:rPr>
        <w:t xml:space="preserve">Figure 1: Example of </w:t>
      </w:r>
      <w:r>
        <w:rPr>
          <w:rFonts w:eastAsiaTheme="minorEastAsia" w:hint="eastAsia"/>
          <w:b/>
          <w:bCs/>
          <w:sz w:val="22"/>
          <w:szCs w:val="22"/>
          <w:lang w:eastAsia="ko-KR"/>
        </w:rPr>
        <w:t xml:space="preserve">NPBCH transmissions after </w:t>
      </w:r>
      <w:r>
        <w:rPr>
          <w:rFonts w:eastAsiaTheme="minorEastAsia"/>
          <w:b/>
          <w:bCs/>
          <w:sz w:val="22"/>
          <w:szCs w:val="22"/>
          <w:lang w:eastAsia="ko-KR"/>
        </w:rPr>
        <w:t>applying</w:t>
      </w:r>
      <w:r>
        <w:rPr>
          <w:rFonts w:eastAsiaTheme="minorEastAsia" w:hint="eastAsia"/>
          <w:b/>
          <w:bCs/>
          <w:sz w:val="22"/>
          <w:szCs w:val="22"/>
          <w:lang w:eastAsia="ko-KR"/>
        </w:rPr>
        <w:t xml:space="preserve"> TDD pattern. </w:t>
      </w:r>
    </w:p>
    <w:p w14:paraId="4D91EB86" w14:textId="7B8E4E3E" w:rsidR="00C9564B" w:rsidRDefault="00C9564B" w:rsidP="00FA5862">
      <w:pPr>
        <w:ind w:left="0" w:firstLineChars="300" w:firstLine="660"/>
        <w:rPr>
          <w:rFonts w:eastAsiaTheme="minorEastAsia"/>
          <w:sz w:val="22"/>
          <w:szCs w:val="22"/>
          <w:lang w:eastAsia="ko-KR"/>
        </w:rPr>
      </w:pPr>
      <w:r>
        <w:rPr>
          <w:rFonts w:eastAsiaTheme="minorEastAsia" w:hint="eastAsia"/>
          <w:sz w:val="22"/>
          <w:szCs w:val="22"/>
          <w:lang w:eastAsia="ko-KR"/>
        </w:rPr>
        <w:t xml:space="preserve">Moreover, since the NPBCH would be transmitted on a subset of frames, cell randomization would need to be modified </w:t>
      </w:r>
      <w:r>
        <w:rPr>
          <w:rFonts w:eastAsiaTheme="minorEastAsia"/>
          <w:sz w:val="22"/>
          <w:szCs w:val="22"/>
          <w:lang w:eastAsia="ko-KR"/>
        </w:rPr>
        <w:t>accord</w:t>
      </w:r>
      <w:r>
        <w:rPr>
          <w:rFonts w:eastAsiaTheme="minorEastAsia" w:hint="eastAsia"/>
          <w:sz w:val="22"/>
          <w:szCs w:val="22"/>
          <w:lang w:eastAsia="ko-KR"/>
        </w:rPr>
        <w:t xml:space="preserve">ingly. To be specific, cell </w:t>
      </w:r>
      <w:r>
        <w:rPr>
          <w:rFonts w:eastAsiaTheme="minorEastAsia"/>
          <w:sz w:val="22"/>
          <w:szCs w:val="22"/>
          <w:lang w:eastAsia="ko-KR"/>
        </w:rPr>
        <w:t>randomization</w:t>
      </w:r>
      <w:r>
        <w:rPr>
          <w:rFonts w:eastAsiaTheme="minorEastAsia" w:hint="eastAsia"/>
          <w:sz w:val="22"/>
          <w:szCs w:val="22"/>
          <w:lang w:eastAsia="ko-KR"/>
        </w:rPr>
        <w:t xml:space="preserve"> could target the NPBCH transmissions with the same TDD pattern.</w:t>
      </w:r>
    </w:p>
    <w:p w14:paraId="79DCBA8D" w14:textId="0AD3312D" w:rsidR="00645284" w:rsidRPr="00A87DE2" w:rsidRDefault="00F864D7" w:rsidP="00FA5862">
      <w:pPr>
        <w:ind w:left="0" w:firstLineChars="300" w:firstLine="660"/>
        <w:rPr>
          <w:rFonts w:eastAsiaTheme="minorEastAsia"/>
          <w:sz w:val="22"/>
          <w:szCs w:val="22"/>
          <w:lang w:eastAsia="ko-KR"/>
        </w:rPr>
      </w:pPr>
      <w:r>
        <w:rPr>
          <w:rFonts w:eastAsiaTheme="minorEastAsia" w:hint="eastAsia"/>
          <w:sz w:val="22"/>
          <w:szCs w:val="22"/>
          <w:lang w:eastAsia="ko-KR"/>
        </w:rPr>
        <w:t xml:space="preserve">In case of SIB1-NB, the starting frame is determined by PCID, and the repetitions are equally </w:t>
      </w:r>
      <w:r>
        <w:rPr>
          <w:rFonts w:eastAsiaTheme="minorEastAsia"/>
          <w:sz w:val="22"/>
          <w:szCs w:val="22"/>
          <w:lang w:eastAsia="ko-KR"/>
        </w:rPr>
        <w:t>spaced</w:t>
      </w:r>
      <w:r>
        <w:rPr>
          <w:rFonts w:eastAsiaTheme="minorEastAsia" w:hint="eastAsia"/>
          <w:sz w:val="22"/>
          <w:szCs w:val="22"/>
          <w:lang w:eastAsia="ko-KR"/>
        </w:rPr>
        <w:t xml:space="preserve"> within the 2560 msec period.</w:t>
      </w:r>
      <w:r w:rsidR="00E83808">
        <w:rPr>
          <w:rFonts w:eastAsiaTheme="minorEastAsia" w:hint="eastAsia"/>
          <w:sz w:val="22"/>
          <w:szCs w:val="22"/>
          <w:lang w:eastAsia="ko-KR"/>
        </w:rPr>
        <w:t xml:space="preserve"> When we consider the value of N is 9, then the some SIB1-NB repetition would not be transmitted since there is no DL subframe. Moreover, depending on the value of PCID, the TDD pattern also needs to be changed to ensure the DL subframe for the SIB1-NB transmission. </w:t>
      </w:r>
      <w:r w:rsidR="00A87DE2">
        <w:rPr>
          <w:rFonts w:eastAsiaTheme="minorEastAsia" w:hint="eastAsia"/>
          <w:sz w:val="22"/>
          <w:szCs w:val="22"/>
          <w:lang w:eastAsia="ko-KR"/>
        </w:rPr>
        <w:t>Moreover, SIB1-NB transmission occur</w:t>
      </w:r>
      <w:r w:rsidR="00C9564B">
        <w:rPr>
          <w:rFonts w:eastAsiaTheme="minorEastAsia" w:hint="eastAsia"/>
          <w:sz w:val="22"/>
          <w:szCs w:val="22"/>
          <w:lang w:eastAsia="ko-KR"/>
        </w:rPr>
        <w:t>s</w:t>
      </w:r>
      <w:r w:rsidR="00A87DE2">
        <w:rPr>
          <w:rFonts w:eastAsiaTheme="minorEastAsia" w:hint="eastAsia"/>
          <w:sz w:val="22"/>
          <w:szCs w:val="22"/>
          <w:lang w:eastAsia="ko-KR"/>
        </w:rPr>
        <w:t xml:space="preserve"> in every other frame within 16 radio frames</w:t>
      </w:r>
      <w:r w:rsidR="00C9564B">
        <w:rPr>
          <w:rFonts w:eastAsiaTheme="minorEastAsia" w:hint="eastAsia"/>
          <w:sz w:val="22"/>
          <w:szCs w:val="22"/>
          <w:lang w:eastAsia="ko-KR"/>
        </w:rPr>
        <w:t xml:space="preserve"> assuming N_SF=8</w:t>
      </w:r>
      <w:r w:rsidR="00A87DE2">
        <w:rPr>
          <w:rFonts w:eastAsiaTheme="minorEastAsia" w:hint="eastAsia"/>
          <w:sz w:val="22"/>
          <w:szCs w:val="22"/>
          <w:lang w:eastAsia="ko-KR"/>
        </w:rPr>
        <w:t xml:space="preserve">. In this situation, different coded bits of SIB1-NB will be transmitted in another frame as </w:t>
      </w:r>
      <w:r w:rsidR="00A87DE2">
        <w:rPr>
          <w:rFonts w:eastAsiaTheme="minorEastAsia"/>
          <w:sz w:val="22"/>
          <w:szCs w:val="22"/>
          <w:lang w:eastAsia="ko-KR"/>
        </w:rPr>
        <w:t>shown</w:t>
      </w:r>
      <w:r w:rsidR="00A87DE2">
        <w:rPr>
          <w:rFonts w:eastAsiaTheme="minorEastAsia" w:hint="eastAsia"/>
          <w:sz w:val="22"/>
          <w:szCs w:val="22"/>
          <w:lang w:eastAsia="ko-KR"/>
        </w:rPr>
        <w:t xml:space="preserve"> in Figure 2. When the UE does not receive all the combinations of the coded bits due to the lack of DL subframes, it would be more critical problem </w:t>
      </w:r>
      <w:r w:rsidR="00A87DE2">
        <w:rPr>
          <w:rFonts w:eastAsiaTheme="minorEastAsia"/>
          <w:sz w:val="22"/>
          <w:szCs w:val="22"/>
          <w:lang w:eastAsia="ko-KR"/>
        </w:rPr>
        <w:t>compared</w:t>
      </w:r>
      <w:r w:rsidR="00A87DE2">
        <w:rPr>
          <w:rFonts w:eastAsiaTheme="minorEastAsia" w:hint="eastAsia"/>
          <w:sz w:val="22"/>
          <w:szCs w:val="22"/>
          <w:lang w:eastAsia="ko-KR"/>
        </w:rPr>
        <w:t xml:space="preserve"> to the case when the UE does not receive some repetitions. </w:t>
      </w:r>
    </w:p>
    <w:p w14:paraId="7345D14D" w14:textId="785990CC" w:rsidR="00F864D7" w:rsidRDefault="00A87DE2" w:rsidP="00E83808">
      <w:pPr>
        <w:ind w:left="258" w:hangingChars="129" w:hanging="258"/>
        <w:jc w:val="center"/>
        <w:rPr>
          <w:rFonts w:eastAsiaTheme="minorEastAsia"/>
          <w:lang w:eastAsia="ko-KR"/>
        </w:rPr>
      </w:pPr>
      <w:r>
        <w:object w:dxaOrig="18109" w:dyaOrig="5136" w14:anchorId="1E28B49B">
          <v:shape id="_x0000_i1026" type="#_x0000_t75" style="width:481.65pt;height:136.35pt" o:ole="">
            <v:imagedata r:id="rId10" o:title=""/>
          </v:shape>
          <o:OLEObject Type="Embed" ProgID="Visio.Drawing.11" ShapeID="_x0000_i1026" DrawAspect="Content" ObjectID="_1792601963" r:id="rId11"/>
        </w:object>
      </w:r>
    </w:p>
    <w:p w14:paraId="335CBC89" w14:textId="514B306E" w:rsidR="00E83808" w:rsidRPr="00645284" w:rsidRDefault="00E83808" w:rsidP="00E83808">
      <w:pPr>
        <w:ind w:left="284" w:hangingChars="129"/>
        <w:jc w:val="center"/>
        <w:rPr>
          <w:rFonts w:eastAsiaTheme="minorEastAsia"/>
          <w:b/>
          <w:bCs/>
          <w:sz w:val="24"/>
          <w:szCs w:val="24"/>
          <w:lang w:eastAsia="ko-KR"/>
        </w:rPr>
      </w:pPr>
      <w:r w:rsidRPr="00645284">
        <w:rPr>
          <w:rFonts w:eastAsiaTheme="minorEastAsia" w:hint="eastAsia"/>
          <w:b/>
          <w:bCs/>
          <w:sz w:val="22"/>
          <w:szCs w:val="22"/>
          <w:lang w:eastAsia="ko-KR"/>
        </w:rPr>
        <w:t xml:space="preserve">Figure </w:t>
      </w:r>
      <w:r w:rsidR="00E44D5A">
        <w:rPr>
          <w:rFonts w:eastAsiaTheme="minorEastAsia" w:hint="eastAsia"/>
          <w:b/>
          <w:bCs/>
          <w:sz w:val="22"/>
          <w:szCs w:val="22"/>
          <w:lang w:eastAsia="ko-KR"/>
        </w:rPr>
        <w:t>2</w:t>
      </w:r>
      <w:r w:rsidRPr="00645284">
        <w:rPr>
          <w:rFonts w:eastAsiaTheme="minorEastAsia" w:hint="eastAsia"/>
          <w:b/>
          <w:bCs/>
          <w:sz w:val="22"/>
          <w:szCs w:val="22"/>
          <w:lang w:eastAsia="ko-KR"/>
        </w:rPr>
        <w:t xml:space="preserve">: Example of </w:t>
      </w:r>
      <w:r>
        <w:rPr>
          <w:rFonts w:eastAsiaTheme="minorEastAsia" w:hint="eastAsia"/>
          <w:b/>
          <w:bCs/>
          <w:sz w:val="22"/>
          <w:szCs w:val="22"/>
          <w:lang w:eastAsia="ko-KR"/>
        </w:rPr>
        <w:t xml:space="preserve">SIB1-NB </w:t>
      </w:r>
      <w:r w:rsidR="00BA2203">
        <w:rPr>
          <w:rFonts w:eastAsiaTheme="minorEastAsia" w:hint="eastAsia"/>
          <w:b/>
          <w:bCs/>
          <w:sz w:val="22"/>
          <w:szCs w:val="22"/>
          <w:lang w:eastAsia="ko-KR"/>
        </w:rPr>
        <w:t>with repetition 4</w:t>
      </w:r>
      <w:r>
        <w:rPr>
          <w:rFonts w:eastAsiaTheme="minorEastAsia" w:hint="eastAsia"/>
          <w:b/>
          <w:bCs/>
          <w:sz w:val="22"/>
          <w:szCs w:val="22"/>
          <w:lang w:eastAsia="ko-KR"/>
        </w:rPr>
        <w:t xml:space="preserve">after </w:t>
      </w:r>
      <w:r>
        <w:rPr>
          <w:rFonts w:eastAsiaTheme="minorEastAsia"/>
          <w:b/>
          <w:bCs/>
          <w:sz w:val="22"/>
          <w:szCs w:val="22"/>
          <w:lang w:eastAsia="ko-KR"/>
        </w:rPr>
        <w:t>applying</w:t>
      </w:r>
      <w:r>
        <w:rPr>
          <w:rFonts w:eastAsiaTheme="minorEastAsia" w:hint="eastAsia"/>
          <w:b/>
          <w:bCs/>
          <w:sz w:val="22"/>
          <w:szCs w:val="22"/>
          <w:lang w:eastAsia="ko-KR"/>
        </w:rPr>
        <w:t xml:space="preserve"> TDD pattern. </w:t>
      </w:r>
    </w:p>
    <w:p w14:paraId="0A118D67" w14:textId="6BCE60ED" w:rsidR="00E83808" w:rsidRPr="00E1531A" w:rsidRDefault="00013006" w:rsidP="00013006">
      <w:pPr>
        <w:ind w:left="0" w:firstLineChars="300" w:firstLine="660"/>
        <w:rPr>
          <w:rFonts w:eastAsiaTheme="minorEastAsia"/>
          <w:sz w:val="22"/>
          <w:szCs w:val="22"/>
          <w:lang w:eastAsia="ko-KR"/>
        </w:rPr>
      </w:pPr>
      <w:r>
        <w:rPr>
          <w:rFonts w:eastAsiaTheme="minorEastAsia" w:hint="eastAsia"/>
          <w:sz w:val="22"/>
          <w:szCs w:val="22"/>
          <w:lang w:eastAsia="ko-KR"/>
        </w:rPr>
        <w:t xml:space="preserve">In this </w:t>
      </w:r>
      <w:r>
        <w:rPr>
          <w:rFonts w:eastAsiaTheme="minorEastAsia"/>
          <w:sz w:val="22"/>
          <w:szCs w:val="22"/>
          <w:lang w:eastAsia="ko-KR"/>
        </w:rPr>
        <w:t>contribution</w:t>
      </w:r>
      <w:r>
        <w:rPr>
          <w:rFonts w:eastAsiaTheme="minorEastAsia" w:hint="eastAsia"/>
          <w:sz w:val="22"/>
          <w:szCs w:val="22"/>
          <w:lang w:eastAsia="ko-KR"/>
        </w:rPr>
        <w:t xml:space="preserve">, we provide our analysis on the feasibility check for SIB1-NB transmission after applying the TDD pattern with N=9. For the analysis, we try to check </w:t>
      </w:r>
      <w:r>
        <w:rPr>
          <w:rFonts w:eastAsiaTheme="minorEastAsia"/>
          <w:sz w:val="22"/>
          <w:szCs w:val="22"/>
          <w:lang w:eastAsia="ko-KR"/>
        </w:rPr>
        <w:t>whethe</w:t>
      </w:r>
      <w:r>
        <w:rPr>
          <w:rFonts w:eastAsiaTheme="minorEastAsia" w:hint="eastAsia"/>
          <w:sz w:val="22"/>
          <w:szCs w:val="22"/>
          <w:lang w:eastAsia="ko-KR"/>
        </w:rPr>
        <w:t>r all the output</w:t>
      </w:r>
      <w:r w:rsidR="00D43161">
        <w:rPr>
          <w:rFonts w:eastAsiaTheme="minorEastAsia" w:hint="eastAsia"/>
          <w:sz w:val="22"/>
          <w:szCs w:val="22"/>
          <w:lang w:eastAsia="ko-KR"/>
        </w:rPr>
        <w:t xml:space="preserve"> bits </w:t>
      </w:r>
      <w:r>
        <w:rPr>
          <w:rFonts w:eastAsiaTheme="minorEastAsia" w:hint="eastAsia"/>
          <w:sz w:val="22"/>
          <w:szCs w:val="22"/>
          <w:lang w:eastAsia="ko-KR"/>
        </w:rPr>
        <w:t xml:space="preserve">of the TBCC for SIB1-NB are transmitted at least once, and how many times are repeated to have the similar effective coding rate compared to the NPCBH repetitions across various </w:t>
      </w:r>
      <w:r>
        <w:rPr>
          <w:rFonts w:eastAsiaTheme="minorEastAsia"/>
          <w:sz w:val="22"/>
          <w:szCs w:val="22"/>
          <w:lang w:eastAsia="ko-KR"/>
        </w:rPr>
        <w:t>repetition</w:t>
      </w:r>
      <w:r>
        <w:rPr>
          <w:rFonts w:eastAsiaTheme="minorEastAsia" w:hint="eastAsia"/>
          <w:sz w:val="22"/>
          <w:szCs w:val="22"/>
          <w:lang w:eastAsia="ko-KR"/>
        </w:rPr>
        <w:t xml:space="preserve"> numbers and TBS. For simplicity, the radio frame offset is set to 0, and the observation focus on a single 10240msec period. </w:t>
      </w:r>
      <w:r w:rsidR="00E1531A">
        <w:rPr>
          <w:rFonts w:eastAsiaTheme="minorEastAsia" w:hint="eastAsia"/>
          <w:sz w:val="22"/>
          <w:szCs w:val="22"/>
          <w:lang w:eastAsia="ko-KR"/>
        </w:rPr>
        <w:t xml:space="preserve">Table 1, 2, 3, and 4 shows the </w:t>
      </w:r>
      <w:r w:rsidR="00E1531A">
        <w:rPr>
          <w:rFonts w:eastAsiaTheme="minorEastAsia"/>
          <w:sz w:val="22"/>
          <w:szCs w:val="22"/>
          <w:lang w:eastAsia="ko-KR"/>
        </w:rPr>
        <w:t>feasibility</w:t>
      </w:r>
      <w:r w:rsidR="00E1531A">
        <w:rPr>
          <w:rFonts w:eastAsiaTheme="minorEastAsia" w:hint="eastAsia"/>
          <w:sz w:val="22"/>
          <w:szCs w:val="22"/>
          <w:lang w:eastAsia="ko-KR"/>
        </w:rPr>
        <w:t xml:space="preserve"> of the SIB1-NB transmission after applying the TDD pattern for the repetition number 4, 8, 16, and 16 with </w:t>
      </w:r>
      <w:r w:rsidR="00E1531A">
        <w:rPr>
          <w:rFonts w:eastAsiaTheme="minorEastAsia"/>
          <w:sz w:val="22"/>
          <w:szCs w:val="22"/>
          <w:lang w:eastAsia="ko-KR"/>
        </w:rPr>
        <w:t>additional</w:t>
      </w:r>
      <w:r w:rsidR="00E1531A">
        <w:rPr>
          <w:rFonts w:eastAsiaTheme="minorEastAsia" w:hint="eastAsia"/>
          <w:sz w:val="22"/>
          <w:szCs w:val="22"/>
          <w:lang w:eastAsia="ko-KR"/>
        </w:rPr>
        <w:t xml:space="preserve"> SIB1 transmission, respectively. </w:t>
      </w:r>
    </w:p>
    <w:p w14:paraId="45EF4039" w14:textId="79854D0D" w:rsidR="007378A4" w:rsidRPr="0023461C" w:rsidRDefault="007378A4" w:rsidP="0023461C">
      <w:pPr>
        <w:ind w:left="0" w:firstLineChars="300" w:firstLine="660"/>
        <w:jc w:val="center"/>
        <w:rPr>
          <w:rFonts w:eastAsiaTheme="minorEastAsia"/>
          <w:b/>
          <w:bCs/>
          <w:sz w:val="22"/>
          <w:szCs w:val="22"/>
          <w:lang w:eastAsia="ko-KR"/>
        </w:rPr>
      </w:pPr>
      <w:r w:rsidRPr="0023461C">
        <w:rPr>
          <w:rFonts w:eastAsiaTheme="minorEastAsia" w:hint="eastAsia"/>
          <w:b/>
          <w:bCs/>
          <w:sz w:val="22"/>
          <w:szCs w:val="22"/>
          <w:lang w:eastAsia="ko-KR"/>
        </w:rPr>
        <w:t xml:space="preserve">Table 1: Number of coded symbols of SIB1-NB transmission with </w:t>
      </w:r>
      <w:r w:rsidR="0051643E" w:rsidRPr="0023461C">
        <w:rPr>
          <w:rFonts w:eastAsiaTheme="minorEastAsia" w:hint="eastAsia"/>
          <w:b/>
          <w:bCs/>
          <w:sz w:val="22"/>
          <w:szCs w:val="22"/>
          <w:lang w:eastAsia="ko-KR"/>
        </w:rPr>
        <w:t xml:space="preserve">repetition number of 4 after applying the </w:t>
      </w:r>
      <w:r w:rsidRPr="0023461C">
        <w:rPr>
          <w:rFonts w:eastAsiaTheme="minorEastAsia" w:hint="eastAsia"/>
          <w:b/>
          <w:bCs/>
          <w:sz w:val="22"/>
          <w:szCs w:val="22"/>
          <w:lang w:eastAsia="ko-KR"/>
        </w:rPr>
        <w:t>TDD pattern (N=9, D=8).</w:t>
      </w:r>
    </w:p>
    <w:tbl>
      <w:tblPr>
        <w:tblStyle w:val="a6"/>
        <w:tblW w:w="0" w:type="auto"/>
        <w:tblInd w:w="704" w:type="dxa"/>
        <w:tblLook w:val="04A0" w:firstRow="1" w:lastRow="0" w:firstColumn="1" w:lastColumn="0" w:noHBand="0" w:noVBand="1"/>
      </w:tblPr>
      <w:tblGrid>
        <w:gridCol w:w="1449"/>
        <w:gridCol w:w="1868"/>
        <w:gridCol w:w="1644"/>
        <w:gridCol w:w="1701"/>
        <w:gridCol w:w="1560"/>
      </w:tblGrid>
      <w:tr w:rsidR="007378A4" w14:paraId="68F70EC8" w14:textId="77777777" w:rsidTr="0023461C">
        <w:tc>
          <w:tcPr>
            <w:tcW w:w="1449" w:type="dxa"/>
            <w:vMerge w:val="restart"/>
          </w:tcPr>
          <w:p w14:paraId="16B90719" w14:textId="77777777" w:rsidR="007378A4" w:rsidRDefault="007378A4" w:rsidP="007378A4">
            <w:pPr>
              <w:ind w:left="0" w:firstLine="0"/>
              <w:jc w:val="center"/>
              <w:rPr>
                <w:rFonts w:eastAsiaTheme="minorEastAsia"/>
                <w:sz w:val="22"/>
                <w:szCs w:val="22"/>
                <w:lang w:eastAsia="ko-KR"/>
              </w:rPr>
            </w:pPr>
          </w:p>
        </w:tc>
        <w:tc>
          <w:tcPr>
            <w:tcW w:w="3512" w:type="dxa"/>
            <w:gridSpan w:val="2"/>
          </w:tcPr>
          <w:p w14:paraId="0CF1B7AF" w14:textId="7B9435C7" w:rsidR="007378A4" w:rsidRDefault="007378A4" w:rsidP="007378A4">
            <w:pPr>
              <w:ind w:left="0" w:firstLine="0"/>
              <w:jc w:val="center"/>
              <w:rPr>
                <w:rFonts w:eastAsiaTheme="minorEastAsia"/>
                <w:sz w:val="22"/>
                <w:szCs w:val="22"/>
                <w:lang w:eastAsia="ko-KR"/>
              </w:rPr>
            </w:pPr>
            <w:r>
              <w:rPr>
                <w:rFonts w:eastAsiaTheme="minorEastAsia" w:hint="eastAsia"/>
                <w:sz w:val="22"/>
                <w:szCs w:val="22"/>
                <w:lang w:eastAsia="ko-KR"/>
              </w:rPr>
              <w:t>TBS=208</w:t>
            </w:r>
          </w:p>
        </w:tc>
        <w:tc>
          <w:tcPr>
            <w:tcW w:w="3261" w:type="dxa"/>
            <w:gridSpan w:val="2"/>
          </w:tcPr>
          <w:p w14:paraId="65C8F1F4" w14:textId="7E7E63B6" w:rsidR="007378A4" w:rsidRDefault="007378A4" w:rsidP="007378A4">
            <w:pPr>
              <w:ind w:left="0" w:firstLine="0"/>
              <w:jc w:val="center"/>
              <w:rPr>
                <w:rFonts w:eastAsiaTheme="minorEastAsia"/>
                <w:sz w:val="22"/>
                <w:szCs w:val="22"/>
                <w:lang w:eastAsia="ko-KR"/>
              </w:rPr>
            </w:pPr>
            <w:r>
              <w:rPr>
                <w:rFonts w:eastAsiaTheme="minorEastAsia" w:hint="eastAsia"/>
                <w:sz w:val="22"/>
                <w:szCs w:val="22"/>
                <w:lang w:eastAsia="ko-KR"/>
              </w:rPr>
              <w:t>TBS=440</w:t>
            </w:r>
          </w:p>
        </w:tc>
      </w:tr>
      <w:tr w:rsidR="007378A4" w14:paraId="3221935F" w14:textId="77777777" w:rsidTr="0023461C">
        <w:tc>
          <w:tcPr>
            <w:tcW w:w="1449" w:type="dxa"/>
            <w:vMerge/>
          </w:tcPr>
          <w:p w14:paraId="68FEF322" w14:textId="30FCA77C" w:rsidR="007378A4" w:rsidRDefault="007378A4" w:rsidP="007378A4">
            <w:pPr>
              <w:ind w:left="0" w:firstLine="0"/>
              <w:jc w:val="center"/>
              <w:rPr>
                <w:rFonts w:eastAsiaTheme="minorEastAsia"/>
                <w:sz w:val="22"/>
                <w:szCs w:val="22"/>
                <w:lang w:eastAsia="ko-KR"/>
              </w:rPr>
            </w:pPr>
          </w:p>
        </w:tc>
        <w:tc>
          <w:tcPr>
            <w:tcW w:w="1868" w:type="dxa"/>
          </w:tcPr>
          <w:p w14:paraId="17C24F72" w14:textId="0C3EE2E0" w:rsidR="007378A4" w:rsidRDefault="007378A4" w:rsidP="007378A4">
            <w:pPr>
              <w:ind w:left="0" w:firstLine="0"/>
              <w:jc w:val="center"/>
              <w:rPr>
                <w:rFonts w:eastAsiaTheme="minorEastAsia"/>
                <w:sz w:val="22"/>
                <w:szCs w:val="22"/>
                <w:lang w:eastAsia="ko-KR"/>
              </w:rPr>
            </w:pPr>
            <w:r>
              <w:rPr>
                <w:rFonts w:eastAsiaTheme="minorEastAsia" w:hint="eastAsia"/>
                <w:sz w:val="22"/>
                <w:szCs w:val="22"/>
                <w:lang w:eastAsia="ko-KR"/>
              </w:rPr>
              <w:t>Whether all the coded symbols are transmitted</w:t>
            </w:r>
          </w:p>
        </w:tc>
        <w:tc>
          <w:tcPr>
            <w:tcW w:w="1644" w:type="dxa"/>
          </w:tcPr>
          <w:p w14:paraId="146E9811" w14:textId="4E8B7CA4" w:rsidR="007378A4" w:rsidRDefault="007378A4" w:rsidP="007378A4">
            <w:pPr>
              <w:ind w:left="0" w:firstLine="0"/>
              <w:jc w:val="center"/>
              <w:rPr>
                <w:rFonts w:eastAsiaTheme="minorEastAsia"/>
                <w:sz w:val="22"/>
                <w:szCs w:val="22"/>
                <w:lang w:eastAsia="ko-KR"/>
              </w:rPr>
            </w:pPr>
            <w:r>
              <w:rPr>
                <w:rFonts w:eastAsiaTheme="minorEastAsia" w:hint="eastAsia"/>
                <w:sz w:val="22"/>
                <w:szCs w:val="22"/>
                <w:lang w:eastAsia="ko-KR"/>
              </w:rPr>
              <w:t xml:space="preserve">How many </w:t>
            </w:r>
            <w:r w:rsidR="0014061F">
              <w:rPr>
                <w:rFonts w:eastAsiaTheme="minorEastAsia" w:hint="eastAsia"/>
                <w:sz w:val="22"/>
                <w:szCs w:val="22"/>
                <w:lang w:eastAsia="ko-KR"/>
              </w:rPr>
              <w:t xml:space="preserve">times all the </w:t>
            </w:r>
            <w:r>
              <w:rPr>
                <w:rFonts w:eastAsiaTheme="minorEastAsia" w:hint="eastAsia"/>
                <w:sz w:val="22"/>
                <w:szCs w:val="22"/>
                <w:lang w:eastAsia="ko-KR"/>
              </w:rPr>
              <w:t xml:space="preserve">coded </w:t>
            </w:r>
            <w:r w:rsidR="0074404B">
              <w:rPr>
                <w:rFonts w:eastAsiaTheme="minorEastAsia" w:hint="eastAsia"/>
                <w:sz w:val="22"/>
                <w:szCs w:val="22"/>
                <w:lang w:eastAsia="ko-KR"/>
              </w:rPr>
              <w:t>symbols</w:t>
            </w:r>
            <w:r>
              <w:rPr>
                <w:rFonts w:eastAsiaTheme="minorEastAsia" w:hint="eastAsia"/>
                <w:sz w:val="22"/>
                <w:szCs w:val="22"/>
                <w:lang w:eastAsia="ko-KR"/>
              </w:rPr>
              <w:t xml:space="preserve"> are </w:t>
            </w:r>
            <w:r w:rsidR="0014061F">
              <w:rPr>
                <w:rFonts w:eastAsiaTheme="minorEastAsia" w:hint="eastAsia"/>
                <w:sz w:val="22"/>
                <w:szCs w:val="22"/>
                <w:lang w:eastAsia="ko-KR"/>
              </w:rPr>
              <w:t>repeated</w:t>
            </w:r>
          </w:p>
        </w:tc>
        <w:tc>
          <w:tcPr>
            <w:tcW w:w="1701" w:type="dxa"/>
          </w:tcPr>
          <w:p w14:paraId="71CC7ADF" w14:textId="24D6A662" w:rsidR="007378A4" w:rsidRDefault="007378A4" w:rsidP="007378A4">
            <w:pPr>
              <w:ind w:left="0" w:firstLine="0"/>
              <w:jc w:val="center"/>
              <w:rPr>
                <w:rFonts w:eastAsiaTheme="minorEastAsia"/>
                <w:sz w:val="22"/>
                <w:szCs w:val="22"/>
                <w:lang w:eastAsia="ko-KR"/>
              </w:rPr>
            </w:pPr>
            <w:r>
              <w:rPr>
                <w:rFonts w:eastAsiaTheme="minorEastAsia" w:hint="eastAsia"/>
                <w:sz w:val="22"/>
                <w:szCs w:val="22"/>
                <w:lang w:eastAsia="ko-KR"/>
              </w:rPr>
              <w:t>Whether all the coded symbols are transmitted</w:t>
            </w:r>
          </w:p>
        </w:tc>
        <w:tc>
          <w:tcPr>
            <w:tcW w:w="1560" w:type="dxa"/>
          </w:tcPr>
          <w:p w14:paraId="4C92ADC7" w14:textId="6E41B639" w:rsidR="007378A4" w:rsidRDefault="0014061F" w:rsidP="007378A4">
            <w:pPr>
              <w:ind w:left="0" w:firstLine="0"/>
              <w:jc w:val="center"/>
              <w:rPr>
                <w:rFonts w:eastAsiaTheme="minorEastAsia"/>
                <w:sz w:val="22"/>
                <w:szCs w:val="22"/>
                <w:lang w:eastAsia="ko-KR"/>
              </w:rPr>
            </w:pPr>
            <w:r>
              <w:rPr>
                <w:rFonts w:eastAsiaTheme="minorEastAsia" w:hint="eastAsia"/>
                <w:sz w:val="22"/>
                <w:szCs w:val="22"/>
                <w:lang w:eastAsia="ko-KR"/>
              </w:rPr>
              <w:t>How many times all the coded symbols are repeated</w:t>
            </w:r>
          </w:p>
        </w:tc>
      </w:tr>
      <w:tr w:rsidR="007378A4" w14:paraId="695545E9" w14:textId="77777777" w:rsidTr="0023461C">
        <w:tc>
          <w:tcPr>
            <w:tcW w:w="1449" w:type="dxa"/>
          </w:tcPr>
          <w:p w14:paraId="4D1F6273" w14:textId="093D0C5B" w:rsidR="007378A4" w:rsidRDefault="007378A4" w:rsidP="007378A4">
            <w:pPr>
              <w:ind w:left="0" w:firstLine="0"/>
              <w:jc w:val="center"/>
              <w:rPr>
                <w:rFonts w:eastAsiaTheme="minorEastAsia"/>
                <w:sz w:val="22"/>
                <w:szCs w:val="22"/>
                <w:lang w:eastAsia="ko-KR"/>
              </w:rPr>
            </w:pPr>
            <w:r>
              <w:rPr>
                <w:rFonts w:eastAsiaTheme="minorEastAsia" w:hint="eastAsia"/>
                <w:sz w:val="22"/>
                <w:szCs w:val="22"/>
                <w:lang w:eastAsia="ko-KR"/>
              </w:rPr>
              <w:t xml:space="preserve">1st period </w:t>
            </w:r>
          </w:p>
        </w:tc>
        <w:tc>
          <w:tcPr>
            <w:tcW w:w="1868" w:type="dxa"/>
          </w:tcPr>
          <w:p w14:paraId="4810C5CC" w14:textId="133CC573" w:rsidR="007378A4" w:rsidRDefault="007B116D" w:rsidP="007378A4">
            <w:pPr>
              <w:ind w:left="0" w:firstLine="0"/>
              <w:jc w:val="center"/>
              <w:rPr>
                <w:rFonts w:eastAsiaTheme="minorEastAsia"/>
                <w:sz w:val="22"/>
                <w:szCs w:val="22"/>
                <w:lang w:eastAsia="ko-KR"/>
              </w:rPr>
            </w:pPr>
            <w:r>
              <w:rPr>
                <w:rFonts w:eastAsiaTheme="minorEastAsia" w:hint="eastAsia"/>
                <w:sz w:val="22"/>
                <w:szCs w:val="22"/>
                <w:lang w:eastAsia="ko-KR"/>
              </w:rPr>
              <w:t>X (160 symbols are missing)</w:t>
            </w:r>
          </w:p>
        </w:tc>
        <w:tc>
          <w:tcPr>
            <w:tcW w:w="1644" w:type="dxa"/>
          </w:tcPr>
          <w:p w14:paraId="4680EBCA" w14:textId="23CA8B53" w:rsidR="007378A4" w:rsidRDefault="007378A4" w:rsidP="007378A4">
            <w:pPr>
              <w:ind w:left="0" w:firstLine="0"/>
              <w:jc w:val="center"/>
              <w:rPr>
                <w:rFonts w:eastAsiaTheme="minorEastAsia"/>
                <w:sz w:val="22"/>
                <w:szCs w:val="22"/>
                <w:lang w:eastAsia="ko-KR"/>
              </w:rPr>
            </w:pPr>
          </w:p>
        </w:tc>
        <w:tc>
          <w:tcPr>
            <w:tcW w:w="1701" w:type="dxa"/>
          </w:tcPr>
          <w:p w14:paraId="5AE28590" w14:textId="0488D415" w:rsidR="007378A4" w:rsidRDefault="0074404B" w:rsidP="007378A4">
            <w:pPr>
              <w:ind w:left="0" w:firstLine="0"/>
              <w:jc w:val="center"/>
              <w:rPr>
                <w:rFonts w:eastAsiaTheme="minorEastAsia"/>
                <w:sz w:val="22"/>
                <w:szCs w:val="22"/>
                <w:lang w:eastAsia="ko-KR"/>
              </w:rPr>
            </w:pPr>
            <w:r>
              <w:rPr>
                <w:rFonts w:eastAsiaTheme="minorEastAsia" w:hint="eastAsia"/>
                <w:sz w:val="22"/>
                <w:szCs w:val="22"/>
                <w:lang w:eastAsia="ko-KR"/>
              </w:rPr>
              <w:t>X</w:t>
            </w:r>
            <w:r w:rsidR="0014061F">
              <w:rPr>
                <w:rFonts w:eastAsiaTheme="minorEastAsia" w:hint="eastAsia"/>
                <w:sz w:val="22"/>
                <w:szCs w:val="22"/>
                <w:lang w:eastAsia="ko-KR"/>
              </w:rPr>
              <w:t xml:space="preserve"> (</w:t>
            </w:r>
            <w:r w:rsidR="00D02AEA">
              <w:rPr>
                <w:rFonts w:eastAsiaTheme="minorEastAsia" w:hint="eastAsia"/>
                <w:sz w:val="22"/>
                <w:szCs w:val="22"/>
                <w:lang w:eastAsia="ko-KR"/>
              </w:rPr>
              <w:t>376</w:t>
            </w:r>
            <w:r w:rsidR="0014061F">
              <w:rPr>
                <w:rFonts w:eastAsiaTheme="minorEastAsia" w:hint="eastAsia"/>
                <w:sz w:val="22"/>
                <w:szCs w:val="22"/>
                <w:lang w:eastAsia="ko-KR"/>
              </w:rPr>
              <w:t xml:space="preserve"> symbols are missing)</w:t>
            </w:r>
          </w:p>
        </w:tc>
        <w:tc>
          <w:tcPr>
            <w:tcW w:w="1560" w:type="dxa"/>
          </w:tcPr>
          <w:p w14:paraId="3F2AD5B5" w14:textId="1F22CFE2" w:rsidR="007378A4" w:rsidRDefault="007378A4" w:rsidP="007378A4">
            <w:pPr>
              <w:ind w:left="0" w:firstLine="0"/>
              <w:jc w:val="center"/>
              <w:rPr>
                <w:rFonts w:eastAsiaTheme="minorEastAsia"/>
                <w:sz w:val="22"/>
                <w:szCs w:val="22"/>
                <w:lang w:eastAsia="ko-KR"/>
              </w:rPr>
            </w:pPr>
          </w:p>
        </w:tc>
      </w:tr>
      <w:tr w:rsidR="007378A4" w14:paraId="4D5D3675" w14:textId="77777777" w:rsidTr="0023461C">
        <w:tc>
          <w:tcPr>
            <w:tcW w:w="1449" w:type="dxa"/>
          </w:tcPr>
          <w:p w14:paraId="0767EE97" w14:textId="127D04FF" w:rsidR="007378A4" w:rsidRDefault="007378A4" w:rsidP="007378A4">
            <w:pPr>
              <w:ind w:left="0" w:firstLine="0"/>
              <w:jc w:val="center"/>
              <w:rPr>
                <w:rFonts w:eastAsiaTheme="minorEastAsia"/>
                <w:sz w:val="22"/>
                <w:szCs w:val="22"/>
                <w:lang w:eastAsia="ko-KR"/>
              </w:rPr>
            </w:pPr>
            <w:r>
              <w:rPr>
                <w:rFonts w:eastAsiaTheme="minorEastAsia" w:hint="eastAsia"/>
                <w:sz w:val="22"/>
                <w:szCs w:val="22"/>
                <w:lang w:eastAsia="ko-KR"/>
              </w:rPr>
              <w:t xml:space="preserve">2nd period </w:t>
            </w:r>
          </w:p>
        </w:tc>
        <w:tc>
          <w:tcPr>
            <w:tcW w:w="1868" w:type="dxa"/>
          </w:tcPr>
          <w:p w14:paraId="3938BC65" w14:textId="78F7F0FD" w:rsidR="007378A4" w:rsidRDefault="00402ADA" w:rsidP="007378A4">
            <w:pPr>
              <w:ind w:left="0" w:firstLine="0"/>
              <w:jc w:val="center"/>
              <w:rPr>
                <w:rFonts w:eastAsiaTheme="minorEastAsia"/>
                <w:sz w:val="22"/>
                <w:szCs w:val="22"/>
                <w:lang w:eastAsia="ko-KR"/>
              </w:rPr>
            </w:pPr>
            <w:r>
              <w:rPr>
                <w:rFonts w:eastAsiaTheme="minorEastAsia" w:hint="eastAsia"/>
                <w:sz w:val="22"/>
                <w:szCs w:val="22"/>
                <w:lang w:eastAsia="ko-KR"/>
              </w:rPr>
              <w:t>X (160 symbols are missing)</w:t>
            </w:r>
          </w:p>
        </w:tc>
        <w:tc>
          <w:tcPr>
            <w:tcW w:w="1644" w:type="dxa"/>
          </w:tcPr>
          <w:p w14:paraId="50A0489B" w14:textId="33690FB9" w:rsidR="007378A4" w:rsidRDefault="007378A4" w:rsidP="007378A4">
            <w:pPr>
              <w:ind w:left="0" w:firstLine="0"/>
              <w:jc w:val="center"/>
              <w:rPr>
                <w:rFonts w:eastAsiaTheme="minorEastAsia"/>
                <w:sz w:val="22"/>
                <w:szCs w:val="22"/>
                <w:lang w:eastAsia="ko-KR"/>
              </w:rPr>
            </w:pPr>
          </w:p>
        </w:tc>
        <w:tc>
          <w:tcPr>
            <w:tcW w:w="1701" w:type="dxa"/>
          </w:tcPr>
          <w:p w14:paraId="300E3AF3" w14:textId="29F18F15" w:rsidR="007378A4" w:rsidRDefault="0014061F" w:rsidP="007378A4">
            <w:pPr>
              <w:ind w:left="0" w:firstLine="0"/>
              <w:jc w:val="center"/>
              <w:rPr>
                <w:rFonts w:eastAsiaTheme="minorEastAsia"/>
                <w:sz w:val="22"/>
                <w:szCs w:val="22"/>
                <w:lang w:eastAsia="ko-KR"/>
              </w:rPr>
            </w:pPr>
            <w:r>
              <w:rPr>
                <w:rFonts w:eastAsiaTheme="minorEastAsia" w:hint="eastAsia"/>
                <w:sz w:val="22"/>
                <w:szCs w:val="22"/>
                <w:lang w:eastAsia="ko-KR"/>
              </w:rPr>
              <w:t>X (</w:t>
            </w:r>
            <w:r w:rsidR="00D31596">
              <w:rPr>
                <w:rFonts w:eastAsiaTheme="minorEastAsia" w:hint="eastAsia"/>
                <w:sz w:val="22"/>
                <w:szCs w:val="22"/>
                <w:lang w:eastAsia="ko-KR"/>
              </w:rPr>
              <w:t>376</w:t>
            </w:r>
            <w:r>
              <w:rPr>
                <w:rFonts w:eastAsiaTheme="minorEastAsia" w:hint="eastAsia"/>
                <w:sz w:val="22"/>
                <w:szCs w:val="22"/>
                <w:lang w:eastAsia="ko-KR"/>
              </w:rPr>
              <w:t xml:space="preserve"> symbols are missing)</w:t>
            </w:r>
          </w:p>
        </w:tc>
        <w:tc>
          <w:tcPr>
            <w:tcW w:w="1560" w:type="dxa"/>
          </w:tcPr>
          <w:p w14:paraId="2CF8518C" w14:textId="77777777" w:rsidR="007378A4" w:rsidRDefault="007378A4" w:rsidP="007378A4">
            <w:pPr>
              <w:ind w:left="0" w:firstLine="0"/>
              <w:jc w:val="center"/>
              <w:rPr>
                <w:rFonts w:eastAsiaTheme="minorEastAsia"/>
                <w:sz w:val="22"/>
                <w:szCs w:val="22"/>
                <w:lang w:eastAsia="ko-KR"/>
              </w:rPr>
            </w:pPr>
          </w:p>
        </w:tc>
      </w:tr>
      <w:tr w:rsidR="007378A4" w14:paraId="27264B8F" w14:textId="77777777" w:rsidTr="0023461C">
        <w:tc>
          <w:tcPr>
            <w:tcW w:w="1449" w:type="dxa"/>
          </w:tcPr>
          <w:p w14:paraId="0BFF151A" w14:textId="55FA0924" w:rsidR="007378A4" w:rsidRDefault="007378A4" w:rsidP="007378A4">
            <w:pPr>
              <w:ind w:left="0" w:firstLine="0"/>
              <w:jc w:val="center"/>
              <w:rPr>
                <w:rFonts w:eastAsiaTheme="minorEastAsia"/>
                <w:sz w:val="22"/>
                <w:szCs w:val="22"/>
                <w:lang w:eastAsia="ko-KR"/>
              </w:rPr>
            </w:pPr>
            <w:r>
              <w:rPr>
                <w:rFonts w:eastAsiaTheme="minorEastAsia" w:hint="eastAsia"/>
                <w:sz w:val="22"/>
                <w:szCs w:val="22"/>
                <w:lang w:eastAsia="ko-KR"/>
              </w:rPr>
              <w:t>3rd period</w:t>
            </w:r>
          </w:p>
        </w:tc>
        <w:tc>
          <w:tcPr>
            <w:tcW w:w="1868" w:type="dxa"/>
          </w:tcPr>
          <w:p w14:paraId="53D93DD1" w14:textId="6BF10608" w:rsidR="007378A4" w:rsidRDefault="008572A5" w:rsidP="007378A4">
            <w:pPr>
              <w:ind w:left="0" w:firstLine="0"/>
              <w:jc w:val="center"/>
              <w:rPr>
                <w:rFonts w:eastAsiaTheme="minorEastAsia"/>
                <w:sz w:val="22"/>
                <w:szCs w:val="22"/>
                <w:lang w:eastAsia="ko-KR"/>
              </w:rPr>
            </w:pPr>
            <w:r>
              <w:rPr>
                <w:rFonts w:eastAsiaTheme="minorEastAsia" w:hint="eastAsia"/>
                <w:sz w:val="22"/>
                <w:szCs w:val="22"/>
                <w:lang w:eastAsia="ko-KR"/>
              </w:rPr>
              <w:t>X (160 symbols are missing)</w:t>
            </w:r>
          </w:p>
        </w:tc>
        <w:tc>
          <w:tcPr>
            <w:tcW w:w="1644" w:type="dxa"/>
          </w:tcPr>
          <w:p w14:paraId="50255DAE" w14:textId="77777777" w:rsidR="007378A4" w:rsidRDefault="007378A4" w:rsidP="007378A4">
            <w:pPr>
              <w:ind w:left="0" w:firstLine="0"/>
              <w:jc w:val="center"/>
              <w:rPr>
                <w:rFonts w:eastAsiaTheme="minorEastAsia"/>
                <w:sz w:val="22"/>
                <w:szCs w:val="22"/>
                <w:lang w:eastAsia="ko-KR"/>
              </w:rPr>
            </w:pPr>
          </w:p>
        </w:tc>
        <w:tc>
          <w:tcPr>
            <w:tcW w:w="1701" w:type="dxa"/>
          </w:tcPr>
          <w:p w14:paraId="4487C57C" w14:textId="527F1EE2" w:rsidR="007378A4" w:rsidRDefault="0014061F" w:rsidP="007378A4">
            <w:pPr>
              <w:ind w:left="0" w:firstLine="0"/>
              <w:jc w:val="center"/>
              <w:rPr>
                <w:rFonts w:eastAsiaTheme="minorEastAsia"/>
                <w:sz w:val="22"/>
                <w:szCs w:val="22"/>
                <w:lang w:eastAsia="ko-KR"/>
              </w:rPr>
            </w:pPr>
            <w:r>
              <w:rPr>
                <w:rFonts w:eastAsiaTheme="minorEastAsia" w:hint="eastAsia"/>
                <w:sz w:val="22"/>
                <w:szCs w:val="22"/>
                <w:lang w:eastAsia="ko-KR"/>
              </w:rPr>
              <w:t>X (376 symbols are missing)</w:t>
            </w:r>
          </w:p>
        </w:tc>
        <w:tc>
          <w:tcPr>
            <w:tcW w:w="1560" w:type="dxa"/>
          </w:tcPr>
          <w:p w14:paraId="27B007C1" w14:textId="77777777" w:rsidR="007378A4" w:rsidRDefault="007378A4" w:rsidP="007378A4">
            <w:pPr>
              <w:ind w:left="0" w:firstLine="0"/>
              <w:jc w:val="center"/>
              <w:rPr>
                <w:rFonts w:eastAsiaTheme="minorEastAsia"/>
                <w:sz w:val="22"/>
                <w:szCs w:val="22"/>
                <w:lang w:eastAsia="ko-KR"/>
              </w:rPr>
            </w:pPr>
          </w:p>
        </w:tc>
      </w:tr>
      <w:tr w:rsidR="007378A4" w14:paraId="6B710259" w14:textId="77777777" w:rsidTr="0023461C">
        <w:tc>
          <w:tcPr>
            <w:tcW w:w="1449" w:type="dxa"/>
          </w:tcPr>
          <w:p w14:paraId="2B884E92" w14:textId="31A8320D" w:rsidR="007378A4" w:rsidRDefault="007378A4" w:rsidP="007378A4">
            <w:pPr>
              <w:ind w:left="0" w:firstLine="0"/>
              <w:jc w:val="center"/>
              <w:rPr>
                <w:rFonts w:eastAsiaTheme="minorEastAsia"/>
                <w:sz w:val="22"/>
                <w:szCs w:val="22"/>
                <w:lang w:eastAsia="ko-KR"/>
              </w:rPr>
            </w:pPr>
            <w:r>
              <w:rPr>
                <w:rFonts w:eastAsiaTheme="minorEastAsia" w:hint="eastAsia"/>
                <w:sz w:val="22"/>
                <w:szCs w:val="22"/>
                <w:lang w:eastAsia="ko-KR"/>
              </w:rPr>
              <w:t>4th period</w:t>
            </w:r>
          </w:p>
        </w:tc>
        <w:tc>
          <w:tcPr>
            <w:tcW w:w="1868" w:type="dxa"/>
          </w:tcPr>
          <w:p w14:paraId="273B04E4" w14:textId="4E0382C5" w:rsidR="007378A4" w:rsidRDefault="008572A5" w:rsidP="007378A4">
            <w:pPr>
              <w:ind w:left="0" w:firstLine="0"/>
              <w:jc w:val="center"/>
              <w:rPr>
                <w:rFonts w:eastAsiaTheme="minorEastAsia"/>
                <w:sz w:val="22"/>
                <w:szCs w:val="22"/>
                <w:lang w:eastAsia="ko-KR"/>
              </w:rPr>
            </w:pPr>
            <w:r>
              <w:rPr>
                <w:rFonts w:eastAsiaTheme="minorEastAsia" w:hint="eastAsia"/>
                <w:sz w:val="22"/>
                <w:szCs w:val="22"/>
                <w:lang w:eastAsia="ko-KR"/>
              </w:rPr>
              <w:t>X (160 symbols are missing)</w:t>
            </w:r>
          </w:p>
        </w:tc>
        <w:tc>
          <w:tcPr>
            <w:tcW w:w="1644" w:type="dxa"/>
          </w:tcPr>
          <w:p w14:paraId="1E376E1B" w14:textId="74A43E9E" w:rsidR="007378A4" w:rsidRDefault="007378A4" w:rsidP="007378A4">
            <w:pPr>
              <w:ind w:left="0" w:firstLine="0"/>
              <w:jc w:val="center"/>
              <w:rPr>
                <w:rFonts w:eastAsiaTheme="minorEastAsia"/>
                <w:sz w:val="22"/>
                <w:szCs w:val="22"/>
                <w:lang w:eastAsia="ko-KR"/>
              </w:rPr>
            </w:pPr>
          </w:p>
        </w:tc>
        <w:tc>
          <w:tcPr>
            <w:tcW w:w="1701" w:type="dxa"/>
          </w:tcPr>
          <w:p w14:paraId="4F87BC07" w14:textId="3D0FEE3F" w:rsidR="007378A4" w:rsidRDefault="008572A5" w:rsidP="007378A4">
            <w:pPr>
              <w:ind w:left="0" w:firstLine="0"/>
              <w:jc w:val="center"/>
              <w:rPr>
                <w:rFonts w:eastAsiaTheme="minorEastAsia"/>
                <w:sz w:val="22"/>
                <w:szCs w:val="22"/>
                <w:lang w:eastAsia="ko-KR"/>
              </w:rPr>
            </w:pPr>
            <w:r>
              <w:rPr>
                <w:rFonts w:eastAsiaTheme="minorEastAsia" w:hint="eastAsia"/>
                <w:sz w:val="22"/>
                <w:szCs w:val="22"/>
                <w:lang w:eastAsia="ko-KR"/>
              </w:rPr>
              <w:t>X (376 symbols are missing)</w:t>
            </w:r>
          </w:p>
        </w:tc>
        <w:tc>
          <w:tcPr>
            <w:tcW w:w="1560" w:type="dxa"/>
          </w:tcPr>
          <w:p w14:paraId="2545378E" w14:textId="77777777" w:rsidR="007378A4" w:rsidRDefault="007378A4" w:rsidP="007378A4">
            <w:pPr>
              <w:ind w:left="0" w:firstLine="0"/>
              <w:jc w:val="center"/>
              <w:rPr>
                <w:rFonts w:eastAsiaTheme="minorEastAsia"/>
                <w:sz w:val="22"/>
                <w:szCs w:val="22"/>
                <w:lang w:eastAsia="ko-KR"/>
              </w:rPr>
            </w:pPr>
          </w:p>
        </w:tc>
      </w:tr>
    </w:tbl>
    <w:p w14:paraId="545F9AA8" w14:textId="77777777" w:rsidR="00013006" w:rsidRDefault="00013006" w:rsidP="003B0FF6">
      <w:pPr>
        <w:ind w:left="284" w:hangingChars="129"/>
        <w:rPr>
          <w:rFonts w:eastAsiaTheme="minorEastAsia"/>
          <w:sz w:val="22"/>
          <w:szCs w:val="22"/>
          <w:lang w:eastAsia="ko-KR"/>
        </w:rPr>
      </w:pPr>
    </w:p>
    <w:p w14:paraId="623E1896" w14:textId="76E417D2" w:rsidR="003B0FF6" w:rsidRPr="003B0FF6" w:rsidRDefault="003B0FF6" w:rsidP="003B0FF6">
      <w:pPr>
        <w:ind w:left="0" w:firstLineChars="300" w:firstLine="660"/>
        <w:rPr>
          <w:rFonts w:eastAsiaTheme="minorEastAsia"/>
          <w:sz w:val="22"/>
          <w:szCs w:val="22"/>
          <w:lang w:eastAsia="ko-KR"/>
        </w:rPr>
      </w:pPr>
      <w:r>
        <w:rPr>
          <w:rFonts w:eastAsiaTheme="minorEastAsia" w:hint="eastAsia"/>
          <w:sz w:val="22"/>
          <w:szCs w:val="22"/>
          <w:lang w:eastAsia="ko-KR"/>
        </w:rPr>
        <w:lastRenderedPageBreak/>
        <w:t xml:space="preserve">For the </w:t>
      </w:r>
      <w:r>
        <w:rPr>
          <w:rFonts w:eastAsiaTheme="minorEastAsia"/>
          <w:sz w:val="22"/>
          <w:szCs w:val="22"/>
          <w:lang w:eastAsia="ko-KR"/>
        </w:rPr>
        <w:t>repetition</w:t>
      </w:r>
      <w:r>
        <w:rPr>
          <w:rFonts w:eastAsiaTheme="minorEastAsia" w:hint="eastAsia"/>
          <w:sz w:val="22"/>
          <w:szCs w:val="22"/>
          <w:lang w:eastAsia="ko-KR"/>
        </w:rPr>
        <w:t xml:space="preserve"> number 4, even </w:t>
      </w:r>
      <w:r w:rsidR="005945A4">
        <w:rPr>
          <w:rFonts w:eastAsiaTheme="minorEastAsia" w:hint="eastAsia"/>
          <w:sz w:val="22"/>
          <w:szCs w:val="22"/>
          <w:lang w:eastAsia="ko-KR"/>
        </w:rPr>
        <w:t>for</w:t>
      </w:r>
      <w:r>
        <w:rPr>
          <w:rFonts w:eastAsiaTheme="minorEastAsia" w:hint="eastAsia"/>
          <w:sz w:val="22"/>
          <w:szCs w:val="22"/>
          <w:lang w:eastAsia="ko-KR"/>
        </w:rPr>
        <w:t xml:space="preserve"> the minimum TBS</w:t>
      </w:r>
      <w:r w:rsidR="005945A4">
        <w:rPr>
          <w:rFonts w:eastAsiaTheme="minorEastAsia" w:hint="eastAsia"/>
          <w:sz w:val="22"/>
          <w:szCs w:val="22"/>
          <w:lang w:eastAsia="ko-KR"/>
        </w:rPr>
        <w:t xml:space="preserve"> of</w:t>
      </w:r>
      <w:r>
        <w:rPr>
          <w:rFonts w:eastAsiaTheme="minorEastAsia" w:hint="eastAsia"/>
          <w:sz w:val="22"/>
          <w:szCs w:val="22"/>
          <w:lang w:eastAsia="ko-KR"/>
        </w:rPr>
        <w:t xml:space="preserve"> </w:t>
      </w:r>
      <w:r w:rsidR="005945A4">
        <w:rPr>
          <w:rFonts w:eastAsiaTheme="minorEastAsia" w:hint="eastAsia"/>
          <w:sz w:val="22"/>
          <w:szCs w:val="22"/>
          <w:lang w:eastAsia="ko-KR"/>
        </w:rPr>
        <w:t xml:space="preserve">the </w:t>
      </w:r>
      <w:r>
        <w:rPr>
          <w:rFonts w:eastAsiaTheme="minorEastAsia" w:hint="eastAsia"/>
          <w:sz w:val="22"/>
          <w:szCs w:val="22"/>
          <w:lang w:eastAsia="ko-KR"/>
        </w:rPr>
        <w:t xml:space="preserve">SIB1-NB transmission, </w:t>
      </w:r>
      <w:r w:rsidR="005945A4">
        <w:rPr>
          <w:rFonts w:eastAsiaTheme="minorEastAsia" w:hint="eastAsia"/>
          <w:sz w:val="22"/>
          <w:szCs w:val="22"/>
          <w:lang w:eastAsia="ko-KR"/>
        </w:rPr>
        <w:t xml:space="preserve">it is </w:t>
      </w:r>
      <w:r>
        <w:rPr>
          <w:rFonts w:eastAsiaTheme="minorEastAsia" w:hint="eastAsia"/>
          <w:sz w:val="22"/>
          <w:szCs w:val="22"/>
          <w:lang w:eastAsia="ko-KR"/>
        </w:rPr>
        <w:t>not guarantee</w:t>
      </w:r>
      <w:r w:rsidR="005945A4">
        <w:rPr>
          <w:rFonts w:eastAsiaTheme="minorEastAsia" w:hint="eastAsia"/>
          <w:sz w:val="22"/>
          <w:szCs w:val="22"/>
          <w:lang w:eastAsia="ko-KR"/>
        </w:rPr>
        <w:t>d</w:t>
      </w:r>
      <w:r>
        <w:rPr>
          <w:rFonts w:eastAsiaTheme="minorEastAsia" w:hint="eastAsia"/>
          <w:sz w:val="22"/>
          <w:szCs w:val="22"/>
          <w:lang w:eastAsia="ko-KR"/>
        </w:rPr>
        <w:t xml:space="preserve"> that all the coded symbols of TBCC for SIB1-NB is actually transmitted. For larger TBS, it is </w:t>
      </w:r>
      <w:r>
        <w:rPr>
          <w:rFonts w:eastAsiaTheme="minorEastAsia"/>
          <w:sz w:val="22"/>
          <w:szCs w:val="22"/>
          <w:lang w:eastAsia="ko-KR"/>
        </w:rPr>
        <w:t>observed</w:t>
      </w:r>
      <w:r>
        <w:rPr>
          <w:rFonts w:eastAsiaTheme="minorEastAsia" w:hint="eastAsia"/>
          <w:sz w:val="22"/>
          <w:szCs w:val="22"/>
          <w:lang w:eastAsia="ko-KR"/>
        </w:rPr>
        <w:t xml:space="preserve"> that it is not guaranteed that all the symbols are transmitted for all the periods. </w:t>
      </w:r>
    </w:p>
    <w:p w14:paraId="05FC823B" w14:textId="3304C0BB" w:rsidR="0051643E" w:rsidRPr="0023461C" w:rsidRDefault="0051643E" w:rsidP="0051643E">
      <w:pPr>
        <w:ind w:left="0" w:firstLineChars="300" w:firstLine="660"/>
        <w:jc w:val="center"/>
        <w:rPr>
          <w:rFonts w:eastAsiaTheme="minorEastAsia"/>
          <w:b/>
          <w:bCs/>
          <w:sz w:val="22"/>
          <w:szCs w:val="22"/>
          <w:lang w:eastAsia="ko-KR"/>
        </w:rPr>
      </w:pPr>
      <w:r w:rsidRPr="0023461C">
        <w:rPr>
          <w:rFonts w:eastAsiaTheme="minorEastAsia" w:hint="eastAsia"/>
          <w:b/>
          <w:bCs/>
          <w:sz w:val="22"/>
          <w:szCs w:val="22"/>
          <w:lang w:eastAsia="ko-KR"/>
        </w:rPr>
        <w:t xml:space="preserve">Table 2: Number of coded symbols of SIB1-NB transmission with repetition number of </w:t>
      </w:r>
      <w:r>
        <w:rPr>
          <w:rFonts w:eastAsiaTheme="minorEastAsia" w:hint="eastAsia"/>
          <w:b/>
          <w:bCs/>
          <w:sz w:val="22"/>
          <w:szCs w:val="22"/>
          <w:lang w:eastAsia="ko-KR"/>
        </w:rPr>
        <w:t>8</w:t>
      </w:r>
      <w:r w:rsidRPr="0023461C">
        <w:rPr>
          <w:rFonts w:eastAsiaTheme="minorEastAsia" w:hint="eastAsia"/>
          <w:b/>
          <w:bCs/>
          <w:sz w:val="22"/>
          <w:szCs w:val="22"/>
          <w:lang w:eastAsia="ko-KR"/>
        </w:rPr>
        <w:t xml:space="preserve"> after applying the TDD pattern (N=9, D=8).</w:t>
      </w:r>
    </w:p>
    <w:tbl>
      <w:tblPr>
        <w:tblStyle w:val="a6"/>
        <w:tblW w:w="10065" w:type="dxa"/>
        <w:tblInd w:w="-289" w:type="dxa"/>
        <w:tblLook w:val="04A0" w:firstRow="1" w:lastRow="0" w:firstColumn="1" w:lastColumn="0" w:noHBand="0" w:noVBand="1"/>
      </w:tblPr>
      <w:tblGrid>
        <w:gridCol w:w="1251"/>
        <w:gridCol w:w="1359"/>
        <w:gridCol w:w="1591"/>
        <w:gridCol w:w="1427"/>
        <w:gridCol w:w="1540"/>
        <w:gridCol w:w="1338"/>
        <w:gridCol w:w="1559"/>
      </w:tblGrid>
      <w:tr w:rsidR="00EE7D6B" w14:paraId="7A04E6A8" w14:textId="7473F3E7" w:rsidTr="00754B95">
        <w:tc>
          <w:tcPr>
            <w:tcW w:w="1251" w:type="dxa"/>
            <w:vMerge w:val="restart"/>
          </w:tcPr>
          <w:p w14:paraId="431CBCF8" w14:textId="77777777" w:rsidR="00EE7D6B" w:rsidRDefault="00EE7D6B" w:rsidP="00B8532B">
            <w:pPr>
              <w:ind w:left="0" w:firstLine="0"/>
              <w:jc w:val="center"/>
              <w:rPr>
                <w:rFonts w:eastAsiaTheme="minorEastAsia"/>
                <w:sz w:val="22"/>
                <w:szCs w:val="22"/>
                <w:lang w:eastAsia="ko-KR"/>
              </w:rPr>
            </w:pPr>
          </w:p>
        </w:tc>
        <w:tc>
          <w:tcPr>
            <w:tcW w:w="2950" w:type="dxa"/>
            <w:gridSpan w:val="2"/>
          </w:tcPr>
          <w:p w14:paraId="408A3E06" w14:textId="77777777" w:rsidR="00EE7D6B" w:rsidRDefault="00EE7D6B" w:rsidP="00B8532B">
            <w:pPr>
              <w:ind w:left="0" w:firstLine="0"/>
              <w:jc w:val="center"/>
              <w:rPr>
                <w:rFonts w:eastAsiaTheme="minorEastAsia"/>
                <w:sz w:val="22"/>
                <w:szCs w:val="22"/>
                <w:lang w:eastAsia="ko-KR"/>
              </w:rPr>
            </w:pPr>
            <w:r>
              <w:rPr>
                <w:rFonts w:eastAsiaTheme="minorEastAsia" w:hint="eastAsia"/>
                <w:sz w:val="22"/>
                <w:szCs w:val="22"/>
                <w:lang w:eastAsia="ko-KR"/>
              </w:rPr>
              <w:t>TBS=208</w:t>
            </w:r>
          </w:p>
        </w:tc>
        <w:tc>
          <w:tcPr>
            <w:tcW w:w="2967" w:type="dxa"/>
            <w:gridSpan w:val="2"/>
          </w:tcPr>
          <w:p w14:paraId="127A5468" w14:textId="77777777" w:rsidR="00EE7D6B" w:rsidRDefault="00EE7D6B" w:rsidP="00B8532B">
            <w:pPr>
              <w:ind w:left="0" w:firstLine="0"/>
              <w:jc w:val="center"/>
              <w:rPr>
                <w:rFonts w:eastAsiaTheme="minorEastAsia"/>
                <w:sz w:val="22"/>
                <w:szCs w:val="22"/>
                <w:lang w:eastAsia="ko-KR"/>
              </w:rPr>
            </w:pPr>
            <w:r>
              <w:rPr>
                <w:rFonts w:eastAsiaTheme="minorEastAsia" w:hint="eastAsia"/>
                <w:sz w:val="22"/>
                <w:szCs w:val="22"/>
                <w:lang w:eastAsia="ko-KR"/>
              </w:rPr>
              <w:t>TBS=440</w:t>
            </w:r>
          </w:p>
        </w:tc>
        <w:tc>
          <w:tcPr>
            <w:tcW w:w="2897" w:type="dxa"/>
            <w:gridSpan w:val="2"/>
          </w:tcPr>
          <w:p w14:paraId="1F60E8A5" w14:textId="2109341E" w:rsidR="00EE7D6B" w:rsidRDefault="004D175F" w:rsidP="00B8532B">
            <w:pPr>
              <w:ind w:left="0" w:firstLine="0"/>
              <w:jc w:val="center"/>
              <w:rPr>
                <w:rFonts w:eastAsiaTheme="minorEastAsia"/>
                <w:sz w:val="22"/>
                <w:szCs w:val="22"/>
                <w:lang w:eastAsia="ko-KR"/>
              </w:rPr>
            </w:pPr>
            <w:r>
              <w:rPr>
                <w:rFonts w:eastAsiaTheme="minorEastAsia" w:hint="eastAsia"/>
                <w:sz w:val="22"/>
                <w:szCs w:val="22"/>
                <w:lang w:eastAsia="ko-KR"/>
              </w:rPr>
              <w:t>TBS=680</w:t>
            </w:r>
          </w:p>
        </w:tc>
      </w:tr>
      <w:tr w:rsidR="00EE7D6B" w14:paraId="0B8D9AFC" w14:textId="77777777" w:rsidTr="00754B95">
        <w:tc>
          <w:tcPr>
            <w:tcW w:w="1251" w:type="dxa"/>
            <w:vMerge/>
          </w:tcPr>
          <w:p w14:paraId="2911A2CF" w14:textId="77777777" w:rsidR="00EE7D6B" w:rsidRDefault="00EE7D6B" w:rsidP="00EE7D6B">
            <w:pPr>
              <w:ind w:left="0" w:firstLine="0"/>
              <w:jc w:val="center"/>
              <w:rPr>
                <w:rFonts w:eastAsiaTheme="minorEastAsia"/>
                <w:sz w:val="22"/>
                <w:szCs w:val="22"/>
                <w:lang w:eastAsia="ko-KR"/>
              </w:rPr>
            </w:pPr>
          </w:p>
        </w:tc>
        <w:tc>
          <w:tcPr>
            <w:tcW w:w="1359" w:type="dxa"/>
          </w:tcPr>
          <w:p w14:paraId="249FA8B5" w14:textId="77777777" w:rsidR="00EE7D6B" w:rsidRDefault="00EE7D6B" w:rsidP="00EE7D6B">
            <w:pPr>
              <w:ind w:left="0" w:firstLine="0"/>
              <w:jc w:val="center"/>
              <w:rPr>
                <w:rFonts w:eastAsiaTheme="minorEastAsia"/>
                <w:sz w:val="22"/>
                <w:szCs w:val="22"/>
                <w:lang w:eastAsia="ko-KR"/>
              </w:rPr>
            </w:pPr>
            <w:r>
              <w:rPr>
                <w:rFonts w:eastAsiaTheme="minorEastAsia" w:hint="eastAsia"/>
                <w:sz w:val="22"/>
                <w:szCs w:val="22"/>
                <w:lang w:eastAsia="ko-KR"/>
              </w:rPr>
              <w:t>Whether all the coded symbols are transmitted</w:t>
            </w:r>
          </w:p>
        </w:tc>
        <w:tc>
          <w:tcPr>
            <w:tcW w:w="1591" w:type="dxa"/>
          </w:tcPr>
          <w:p w14:paraId="1C17E280" w14:textId="77777777" w:rsidR="00EE7D6B" w:rsidRDefault="00EE7D6B" w:rsidP="00EE7D6B">
            <w:pPr>
              <w:ind w:left="0" w:firstLine="0"/>
              <w:jc w:val="center"/>
              <w:rPr>
                <w:rFonts w:eastAsiaTheme="minorEastAsia"/>
                <w:sz w:val="22"/>
                <w:szCs w:val="22"/>
                <w:lang w:eastAsia="ko-KR"/>
              </w:rPr>
            </w:pPr>
            <w:r>
              <w:rPr>
                <w:rFonts w:eastAsiaTheme="minorEastAsia" w:hint="eastAsia"/>
                <w:sz w:val="22"/>
                <w:szCs w:val="22"/>
                <w:lang w:eastAsia="ko-KR"/>
              </w:rPr>
              <w:t>How many times all the coded symbols are repeated</w:t>
            </w:r>
          </w:p>
        </w:tc>
        <w:tc>
          <w:tcPr>
            <w:tcW w:w="1427" w:type="dxa"/>
          </w:tcPr>
          <w:p w14:paraId="5B590B8F" w14:textId="77777777" w:rsidR="00EE7D6B" w:rsidRDefault="00EE7D6B" w:rsidP="00EE7D6B">
            <w:pPr>
              <w:ind w:left="0" w:firstLine="0"/>
              <w:jc w:val="center"/>
              <w:rPr>
                <w:rFonts w:eastAsiaTheme="minorEastAsia"/>
                <w:sz w:val="22"/>
                <w:szCs w:val="22"/>
                <w:lang w:eastAsia="ko-KR"/>
              </w:rPr>
            </w:pPr>
            <w:r>
              <w:rPr>
                <w:rFonts w:eastAsiaTheme="minorEastAsia" w:hint="eastAsia"/>
                <w:sz w:val="22"/>
                <w:szCs w:val="22"/>
                <w:lang w:eastAsia="ko-KR"/>
              </w:rPr>
              <w:t>Whether all the coded symbols are transmitted</w:t>
            </w:r>
          </w:p>
        </w:tc>
        <w:tc>
          <w:tcPr>
            <w:tcW w:w="1540" w:type="dxa"/>
          </w:tcPr>
          <w:p w14:paraId="021D5C99" w14:textId="77777777" w:rsidR="00EE7D6B" w:rsidRDefault="00EE7D6B" w:rsidP="00EE7D6B">
            <w:pPr>
              <w:ind w:left="0" w:firstLine="0"/>
              <w:jc w:val="center"/>
              <w:rPr>
                <w:rFonts w:eastAsiaTheme="minorEastAsia"/>
                <w:sz w:val="22"/>
                <w:szCs w:val="22"/>
                <w:lang w:eastAsia="ko-KR"/>
              </w:rPr>
            </w:pPr>
            <w:r>
              <w:rPr>
                <w:rFonts w:eastAsiaTheme="minorEastAsia" w:hint="eastAsia"/>
                <w:sz w:val="22"/>
                <w:szCs w:val="22"/>
                <w:lang w:eastAsia="ko-KR"/>
              </w:rPr>
              <w:t>How many times all the coded symbols are repeated</w:t>
            </w:r>
          </w:p>
        </w:tc>
        <w:tc>
          <w:tcPr>
            <w:tcW w:w="1338" w:type="dxa"/>
          </w:tcPr>
          <w:p w14:paraId="097DC189" w14:textId="63EC6F48" w:rsidR="00EE7D6B" w:rsidRDefault="00EE7D6B" w:rsidP="00EE7D6B">
            <w:pPr>
              <w:ind w:left="0" w:firstLine="0"/>
              <w:jc w:val="center"/>
              <w:rPr>
                <w:rFonts w:eastAsiaTheme="minorEastAsia"/>
                <w:sz w:val="22"/>
                <w:szCs w:val="22"/>
                <w:lang w:eastAsia="ko-KR"/>
              </w:rPr>
            </w:pPr>
            <w:r>
              <w:rPr>
                <w:rFonts w:eastAsiaTheme="minorEastAsia" w:hint="eastAsia"/>
                <w:sz w:val="22"/>
                <w:szCs w:val="22"/>
                <w:lang w:eastAsia="ko-KR"/>
              </w:rPr>
              <w:t>Whether all the coded symbols are transmitted</w:t>
            </w:r>
          </w:p>
        </w:tc>
        <w:tc>
          <w:tcPr>
            <w:tcW w:w="1559" w:type="dxa"/>
          </w:tcPr>
          <w:p w14:paraId="4E2485D1" w14:textId="007616C5" w:rsidR="00EE7D6B" w:rsidRDefault="00EE7D6B" w:rsidP="00EE7D6B">
            <w:pPr>
              <w:ind w:left="0" w:firstLine="0"/>
              <w:jc w:val="center"/>
              <w:rPr>
                <w:rFonts w:eastAsiaTheme="minorEastAsia"/>
                <w:sz w:val="22"/>
                <w:szCs w:val="22"/>
                <w:lang w:eastAsia="ko-KR"/>
              </w:rPr>
            </w:pPr>
            <w:r>
              <w:rPr>
                <w:rFonts w:eastAsiaTheme="minorEastAsia" w:hint="eastAsia"/>
                <w:sz w:val="22"/>
                <w:szCs w:val="22"/>
                <w:lang w:eastAsia="ko-KR"/>
              </w:rPr>
              <w:t>How many times all the coded symbols are repeated</w:t>
            </w:r>
          </w:p>
        </w:tc>
      </w:tr>
      <w:tr w:rsidR="00EE7D6B" w14:paraId="54AF6A02" w14:textId="77777777" w:rsidTr="00754B95">
        <w:tc>
          <w:tcPr>
            <w:tcW w:w="1251" w:type="dxa"/>
          </w:tcPr>
          <w:p w14:paraId="38D4A1A9" w14:textId="77777777" w:rsidR="00EE7D6B" w:rsidRDefault="00EE7D6B" w:rsidP="00EE7D6B">
            <w:pPr>
              <w:ind w:left="0" w:firstLine="0"/>
              <w:jc w:val="center"/>
              <w:rPr>
                <w:rFonts w:eastAsiaTheme="minorEastAsia"/>
                <w:sz w:val="22"/>
                <w:szCs w:val="22"/>
                <w:lang w:eastAsia="ko-KR"/>
              </w:rPr>
            </w:pPr>
            <w:r>
              <w:rPr>
                <w:rFonts w:eastAsiaTheme="minorEastAsia" w:hint="eastAsia"/>
                <w:sz w:val="22"/>
                <w:szCs w:val="22"/>
                <w:lang w:eastAsia="ko-KR"/>
              </w:rPr>
              <w:t xml:space="preserve">1st period </w:t>
            </w:r>
          </w:p>
        </w:tc>
        <w:tc>
          <w:tcPr>
            <w:tcW w:w="1359" w:type="dxa"/>
          </w:tcPr>
          <w:p w14:paraId="504AAF8E" w14:textId="129763A7" w:rsidR="00EE7D6B" w:rsidRDefault="00F778DD" w:rsidP="00EE7D6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91" w:type="dxa"/>
          </w:tcPr>
          <w:p w14:paraId="5C3DA849" w14:textId="2FD55E2D" w:rsidR="00EE7D6B" w:rsidRDefault="00F778DD" w:rsidP="00EE7D6B">
            <w:pPr>
              <w:ind w:left="0" w:firstLine="0"/>
              <w:jc w:val="center"/>
              <w:rPr>
                <w:rFonts w:eastAsiaTheme="minorEastAsia"/>
                <w:sz w:val="22"/>
                <w:szCs w:val="22"/>
                <w:lang w:eastAsia="ko-KR"/>
              </w:rPr>
            </w:pPr>
            <w:r>
              <w:rPr>
                <w:rFonts w:eastAsiaTheme="minorEastAsia" w:hint="eastAsia"/>
                <w:sz w:val="22"/>
                <w:szCs w:val="22"/>
                <w:lang w:eastAsia="ko-KR"/>
              </w:rPr>
              <w:t>3</w:t>
            </w:r>
          </w:p>
        </w:tc>
        <w:tc>
          <w:tcPr>
            <w:tcW w:w="1427" w:type="dxa"/>
          </w:tcPr>
          <w:p w14:paraId="446DE038" w14:textId="67F890AC" w:rsidR="00EE7D6B" w:rsidRDefault="00F778DD" w:rsidP="00EE7D6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40" w:type="dxa"/>
          </w:tcPr>
          <w:p w14:paraId="463FAD2B" w14:textId="072E6AD6" w:rsidR="00EE7D6B" w:rsidRDefault="00F778DD" w:rsidP="00EE7D6B">
            <w:pPr>
              <w:ind w:left="0" w:firstLine="0"/>
              <w:jc w:val="center"/>
              <w:rPr>
                <w:rFonts w:eastAsiaTheme="minorEastAsia"/>
                <w:sz w:val="22"/>
                <w:szCs w:val="22"/>
                <w:lang w:eastAsia="ko-KR"/>
              </w:rPr>
            </w:pPr>
            <w:r>
              <w:rPr>
                <w:rFonts w:eastAsiaTheme="minorEastAsia" w:hint="eastAsia"/>
                <w:sz w:val="22"/>
                <w:szCs w:val="22"/>
                <w:lang w:eastAsia="ko-KR"/>
              </w:rPr>
              <w:t>1</w:t>
            </w:r>
          </w:p>
        </w:tc>
        <w:tc>
          <w:tcPr>
            <w:tcW w:w="1338" w:type="dxa"/>
          </w:tcPr>
          <w:p w14:paraId="31FB79D7" w14:textId="2C25FF82" w:rsidR="00EE7D6B" w:rsidRDefault="00F778DD" w:rsidP="00EE7D6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59" w:type="dxa"/>
          </w:tcPr>
          <w:p w14:paraId="141F00C2" w14:textId="0B489214" w:rsidR="00EE7D6B" w:rsidRDefault="00F778DD" w:rsidP="00EE7D6B">
            <w:pPr>
              <w:ind w:left="0" w:firstLine="0"/>
              <w:jc w:val="center"/>
              <w:rPr>
                <w:rFonts w:eastAsiaTheme="minorEastAsia"/>
                <w:sz w:val="22"/>
                <w:szCs w:val="22"/>
                <w:lang w:eastAsia="ko-KR"/>
              </w:rPr>
            </w:pPr>
            <w:r>
              <w:rPr>
                <w:rFonts w:eastAsiaTheme="minorEastAsia" w:hint="eastAsia"/>
                <w:sz w:val="22"/>
                <w:szCs w:val="22"/>
                <w:lang w:eastAsia="ko-KR"/>
              </w:rPr>
              <w:t>1</w:t>
            </w:r>
          </w:p>
        </w:tc>
      </w:tr>
      <w:tr w:rsidR="00EE7D6B" w14:paraId="091712C1" w14:textId="77777777" w:rsidTr="00754B95">
        <w:tc>
          <w:tcPr>
            <w:tcW w:w="1251" w:type="dxa"/>
          </w:tcPr>
          <w:p w14:paraId="0CA42CEA" w14:textId="77777777" w:rsidR="00EE7D6B" w:rsidRDefault="00EE7D6B" w:rsidP="00EE7D6B">
            <w:pPr>
              <w:ind w:left="0" w:firstLine="0"/>
              <w:jc w:val="center"/>
              <w:rPr>
                <w:rFonts w:eastAsiaTheme="minorEastAsia"/>
                <w:sz w:val="22"/>
                <w:szCs w:val="22"/>
                <w:lang w:eastAsia="ko-KR"/>
              </w:rPr>
            </w:pPr>
            <w:r>
              <w:rPr>
                <w:rFonts w:eastAsiaTheme="minorEastAsia" w:hint="eastAsia"/>
                <w:sz w:val="22"/>
                <w:szCs w:val="22"/>
                <w:lang w:eastAsia="ko-KR"/>
              </w:rPr>
              <w:t xml:space="preserve">2nd period </w:t>
            </w:r>
          </w:p>
        </w:tc>
        <w:tc>
          <w:tcPr>
            <w:tcW w:w="1359" w:type="dxa"/>
          </w:tcPr>
          <w:p w14:paraId="115BB313" w14:textId="2674C0E4" w:rsidR="00EE7D6B" w:rsidRDefault="00F778DD" w:rsidP="00EE7D6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91" w:type="dxa"/>
          </w:tcPr>
          <w:p w14:paraId="05F19DDF" w14:textId="543D85F3" w:rsidR="00EE7D6B" w:rsidRDefault="00F778DD" w:rsidP="00EE7D6B">
            <w:pPr>
              <w:ind w:left="0" w:firstLine="0"/>
              <w:jc w:val="center"/>
              <w:rPr>
                <w:rFonts w:eastAsiaTheme="minorEastAsia"/>
                <w:sz w:val="22"/>
                <w:szCs w:val="22"/>
                <w:lang w:eastAsia="ko-KR"/>
              </w:rPr>
            </w:pPr>
            <w:r>
              <w:rPr>
                <w:rFonts w:eastAsiaTheme="minorEastAsia" w:hint="eastAsia"/>
                <w:sz w:val="22"/>
                <w:szCs w:val="22"/>
                <w:lang w:eastAsia="ko-KR"/>
              </w:rPr>
              <w:t>2</w:t>
            </w:r>
          </w:p>
        </w:tc>
        <w:tc>
          <w:tcPr>
            <w:tcW w:w="1427" w:type="dxa"/>
          </w:tcPr>
          <w:p w14:paraId="21422FCF" w14:textId="415B2D32" w:rsidR="00EE7D6B" w:rsidRDefault="00F778DD" w:rsidP="00EE7D6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40" w:type="dxa"/>
          </w:tcPr>
          <w:p w14:paraId="0330C9BB" w14:textId="56C7AD74" w:rsidR="00EE7D6B" w:rsidRDefault="00F778DD" w:rsidP="00EE7D6B">
            <w:pPr>
              <w:ind w:left="0" w:firstLine="0"/>
              <w:jc w:val="center"/>
              <w:rPr>
                <w:rFonts w:eastAsiaTheme="minorEastAsia"/>
                <w:sz w:val="22"/>
                <w:szCs w:val="22"/>
                <w:lang w:eastAsia="ko-KR"/>
              </w:rPr>
            </w:pPr>
            <w:r>
              <w:rPr>
                <w:rFonts w:eastAsiaTheme="minorEastAsia" w:hint="eastAsia"/>
                <w:sz w:val="22"/>
                <w:szCs w:val="22"/>
                <w:lang w:eastAsia="ko-KR"/>
              </w:rPr>
              <w:t>1</w:t>
            </w:r>
          </w:p>
        </w:tc>
        <w:tc>
          <w:tcPr>
            <w:tcW w:w="1338" w:type="dxa"/>
          </w:tcPr>
          <w:p w14:paraId="57C67021" w14:textId="409EE624" w:rsidR="00EE7D6B" w:rsidRDefault="00F778DD" w:rsidP="00EE7D6B">
            <w:pPr>
              <w:ind w:left="0" w:firstLine="0"/>
              <w:jc w:val="center"/>
              <w:rPr>
                <w:rFonts w:eastAsiaTheme="minorEastAsia"/>
                <w:sz w:val="22"/>
                <w:szCs w:val="22"/>
                <w:lang w:eastAsia="ko-KR"/>
              </w:rPr>
            </w:pPr>
            <w:r>
              <w:rPr>
                <w:rFonts w:eastAsiaTheme="minorEastAsia" w:hint="eastAsia"/>
                <w:sz w:val="22"/>
                <w:szCs w:val="22"/>
                <w:lang w:eastAsia="ko-KR"/>
              </w:rPr>
              <w:t>X (160 symbols are missing)</w:t>
            </w:r>
          </w:p>
        </w:tc>
        <w:tc>
          <w:tcPr>
            <w:tcW w:w="1559" w:type="dxa"/>
          </w:tcPr>
          <w:p w14:paraId="5D296558" w14:textId="77777777" w:rsidR="00EE7D6B" w:rsidRDefault="00EE7D6B" w:rsidP="00EE7D6B">
            <w:pPr>
              <w:ind w:left="0" w:firstLine="0"/>
              <w:jc w:val="center"/>
              <w:rPr>
                <w:rFonts w:eastAsiaTheme="minorEastAsia"/>
                <w:sz w:val="22"/>
                <w:szCs w:val="22"/>
                <w:lang w:eastAsia="ko-KR"/>
              </w:rPr>
            </w:pPr>
          </w:p>
        </w:tc>
      </w:tr>
      <w:tr w:rsidR="00EE7D6B" w14:paraId="6E2C0EC9" w14:textId="77777777" w:rsidTr="00754B95">
        <w:tc>
          <w:tcPr>
            <w:tcW w:w="1251" w:type="dxa"/>
          </w:tcPr>
          <w:p w14:paraId="016F6F8E" w14:textId="77777777" w:rsidR="00EE7D6B" w:rsidRDefault="00EE7D6B" w:rsidP="00EE7D6B">
            <w:pPr>
              <w:ind w:left="0" w:firstLine="0"/>
              <w:jc w:val="center"/>
              <w:rPr>
                <w:rFonts w:eastAsiaTheme="minorEastAsia"/>
                <w:sz w:val="22"/>
                <w:szCs w:val="22"/>
                <w:lang w:eastAsia="ko-KR"/>
              </w:rPr>
            </w:pPr>
            <w:r>
              <w:rPr>
                <w:rFonts w:eastAsiaTheme="minorEastAsia" w:hint="eastAsia"/>
                <w:sz w:val="22"/>
                <w:szCs w:val="22"/>
                <w:lang w:eastAsia="ko-KR"/>
              </w:rPr>
              <w:t>3rd period</w:t>
            </w:r>
          </w:p>
        </w:tc>
        <w:tc>
          <w:tcPr>
            <w:tcW w:w="1359" w:type="dxa"/>
          </w:tcPr>
          <w:p w14:paraId="2B174FB5" w14:textId="296825BC" w:rsidR="00EE7D6B" w:rsidRDefault="00F778DD" w:rsidP="00EE7D6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91" w:type="dxa"/>
          </w:tcPr>
          <w:p w14:paraId="38599CA6" w14:textId="47FA4A03" w:rsidR="00EE7D6B" w:rsidRDefault="00F778DD" w:rsidP="00EE7D6B">
            <w:pPr>
              <w:ind w:left="0" w:firstLine="0"/>
              <w:jc w:val="center"/>
              <w:rPr>
                <w:rFonts w:eastAsiaTheme="minorEastAsia"/>
                <w:sz w:val="22"/>
                <w:szCs w:val="22"/>
                <w:lang w:eastAsia="ko-KR"/>
              </w:rPr>
            </w:pPr>
            <w:r>
              <w:rPr>
                <w:rFonts w:eastAsiaTheme="minorEastAsia" w:hint="eastAsia"/>
                <w:sz w:val="22"/>
                <w:szCs w:val="22"/>
                <w:lang w:eastAsia="ko-KR"/>
              </w:rPr>
              <w:t>2</w:t>
            </w:r>
          </w:p>
        </w:tc>
        <w:tc>
          <w:tcPr>
            <w:tcW w:w="1427" w:type="dxa"/>
          </w:tcPr>
          <w:p w14:paraId="60DB65EB" w14:textId="3D4CE80A" w:rsidR="00EE7D6B" w:rsidRDefault="00F778DD" w:rsidP="00EE7D6B">
            <w:pPr>
              <w:ind w:left="0" w:firstLine="0"/>
              <w:jc w:val="center"/>
              <w:rPr>
                <w:rFonts w:eastAsiaTheme="minorEastAsia"/>
                <w:sz w:val="22"/>
                <w:szCs w:val="22"/>
                <w:lang w:eastAsia="ko-KR"/>
              </w:rPr>
            </w:pPr>
            <w:r>
              <w:rPr>
                <w:rFonts w:eastAsiaTheme="minorEastAsia" w:hint="eastAsia"/>
                <w:sz w:val="22"/>
                <w:szCs w:val="22"/>
                <w:lang w:eastAsia="ko-KR"/>
              </w:rPr>
              <w:t>X (56 symbols are missing)</w:t>
            </w:r>
          </w:p>
        </w:tc>
        <w:tc>
          <w:tcPr>
            <w:tcW w:w="1540" w:type="dxa"/>
          </w:tcPr>
          <w:p w14:paraId="5BE1CB80" w14:textId="77777777" w:rsidR="00EE7D6B" w:rsidRDefault="00EE7D6B" w:rsidP="00EE7D6B">
            <w:pPr>
              <w:ind w:left="0" w:firstLine="0"/>
              <w:jc w:val="center"/>
              <w:rPr>
                <w:rFonts w:eastAsiaTheme="minorEastAsia"/>
                <w:sz w:val="22"/>
                <w:szCs w:val="22"/>
                <w:lang w:eastAsia="ko-KR"/>
              </w:rPr>
            </w:pPr>
          </w:p>
        </w:tc>
        <w:tc>
          <w:tcPr>
            <w:tcW w:w="1338" w:type="dxa"/>
          </w:tcPr>
          <w:p w14:paraId="129C0AA9" w14:textId="4757FAE6" w:rsidR="00EE7D6B" w:rsidRDefault="00F778DD" w:rsidP="00EE7D6B">
            <w:pPr>
              <w:ind w:left="0" w:firstLine="0"/>
              <w:jc w:val="center"/>
              <w:rPr>
                <w:rFonts w:eastAsiaTheme="minorEastAsia"/>
                <w:sz w:val="22"/>
                <w:szCs w:val="22"/>
                <w:lang w:eastAsia="ko-KR"/>
              </w:rPr>
            </w:pPr>
            <w:r>
              <w:rPr>
                <w:rFonts w:eastAsiaTheme="minorEastAsia" w:hint="eastAsia"/>
                <w:sz w:val="22"/>
                <w:szCs w:val="22"/>
                <w:lang w:eastAsia="ko-KR"/>
              </w:rPr>
              <w:t>X (160 symbols are missing)</w:t>
            </w:r>
          </w:p>
        </w:tc>
        <w:tc>
          <w:tcPr>
            <w:tcW w:w="1559" w:type="dxa"/>
          </w:tcPr>
          <w:p w14:paraId="63418F43" w14:textId="77777777" w:rsidR="00EE7D6B" w:rsidRDefault="00EE7D6B" w:rsidP="00EE7D6B">
            <w:pPr>
              <w:ind w:left="0" w:firstLine="0"/>
              <w:jc w:val="center"/>
              <w:rPr>
                <w:rFonts w:eastAsiaTheme="minorEastAsia"/>
                <w:sz w:val="22"/>
                <w:szCs w:val="22"/>
                <w:lang w:eastAsia="ko-KR"/>
              </w:rPr>
            </w:pPr>
          </w:p>
        </w:tc>
      </w:tr>
      <w:tr w:rsidR="00EE7D6B" w14:paraId="2F3A2B9D" w14:textId="77777777" w:rsidTr="00754B95">
        <w:tc>
          <w:tcPr>
            <w:tcW w:w="1251" w:type="dxa"/>
          </w:tcPr>
          <w:p w14:paraId="04DD31B8" w14:textId="77777777" w:rsidR="00EE7D6B" w:rsidRDefault="00EE7D6B" w:rsidP="00EE7D6B">
            <w:pPr>
              <w:ind w:left="0" w:firstLine="0"/>
              <w:jc w:val="center"/>
              <w:rPr>
                <w:rFonts w:eastAsiaTheme="minorEastAsia"/>
                <w:sz w:val="22"/>
                <w:szCs w:val="22"/>
                <w:lang w:eastAsia="ko-KR"/>
              </w:rPr>
            </w:pPr>
            <w:r>
              <w:rPr>
                <w:rFonts w:eastAsiaTheme="minorEastAsia" w:hint="eastAsia"/>
                <w:sz w:val="22"/>
                <w:szCs w:val="22"/>
                <w:lang w:eastAsia="ko-KR"/>
              </w:rPr>
              <w:t>4th period</w:t>
            </w:r>
          </w:p>
        </w:tc>
        <w:tc>
          <w:tcPr>
            <w:tcW w:w="1359" w:type="dxa"/>
          </w:tcPr>
          <w:p w14:paraId="34C90FCD" w14:textId="332A7B66" w:rsidR="00EE7D6B" w:rsidRDefault="00554964" w:rsidP="00EE7D6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91" w:type="dxa"/>
          </w:tcPr>
          <w:p w14:paraId="206FF6EA" w14:textId="0AE5FBAB" w:rsidR="00EE7D6B" w:rsidRDefault="00554964" w:rsidP="00EE7D6B">
            <w:pPr>
              <w:ind w:left="0" w:firstLine="0"/>
              <w:jc w:val="center"/>
              <w:rPr>
                <w:rFonts w:eastAsiaTheme="minorEastAsia"/>
                <w:sz w:val="22"/>
                <w:szCs w:val="22"/>
                <w:lang w:eastAsia="ko-KR"/>
              </w:rPr>
            </w:pPr>
            <w:r>
              <w:rPr>
                <w:rFonts w:eastAsiaTheme="minorEastAsia" w:hint="eastAsia"/>
                <w:sz w:val="22"/>
                <w:szCs w:val="22"/>
                <w:lang w:eastAsia="ko-KR"/>
              </w:rPr>
              <w:t>2</w:t>
            </w:r>
          </w:p>
        </w:tc>
        <w:tc>
          <w:tcPr>
            <w:tcW w:w="1427" w:type="dxa"/>
          </w:tcPr>
          <w:p w14:paraId="02602E97" w14:textId="00C8DFCD" w:rsidR="00EE7D6B" w:rsidRDefault="00554964" w:rsidP="00EE7D6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40" w:type="dxa"/>
          </w:tcPr>
          <w:p w14:paraId="3EE7FBD5" w14:textId="6233AE54" w:rsidR="00EE7D6B" w:rsidRDefault="00554964" w:rsidP="00EE7D6B">
            <w:pPr>
              <w:ind w:left="0" w:firstLine="0"/>
              <w:jc w:val="center"/>
              <w:rPr>
                <w:rFonts w:eastAsiaTheme="minorEastAsia"/>
                <w:sz w:val="22"/>
                <w:szCs w:val="22"/>
                <w:lang w:eastAsia="ko-KR"/>
              </w:rPr>
            </w:pPr>
            <w:r>
              <w:rPr>
                <w:rFonts w:eastAsiaTheme="minorEastAsia" w:hint="eastAsia"/>
                <w:sz w:val="22"/>
                <w:szCs w:val="22"/>
                <w:lang w:eastAsia="ko-KR"/>
              </w:rPr>
              <w:t>1</w:t>
            </w:r>
          </w:p>
        </w:tc>
        <w:tc>
          <w:tcPr>
            <w:tcW w:w="1338" w:type="dxa"/>
          </w:tcPr>
          <w:p w14:paraId="65E1A0FD" w14:textId="6697F421" w:rsidR="00EE7D6B" w:rsidRDefault="00554964" w:rsidP="00EE7D6B">
            <w:pPr>
              <w:ind w:left="0" w:firstLine="0"/>
              <w:jc w:val="center"/>
              <w:rPr>
                <w:rFonts w:eastAsiaTheme="minorEastAsia"/>
                <w:sz w:val="22"/>
                <w:szCs w:val="22"/>
                <w:lang w:eastAsia="ko-KR"/>
              </w:rPr>
            </w:pPr>
            <w:r>
              <w:rPr>
                <w:rFonts w:eastAsiaTheme="minorEastAsia" w:hint="eastAsia"/>
                <w:sz w:val="22"/>
                <w:szCs w:val="22"/>
                <w:lang w:eastAsia="ko-KR"/>
              </w:rPr>
              <w:t>X (96 symbols are missing)</w:t>
            </w:r>
          </w:p>
        </w:tc>
        <w:tc>
          <w:tcPr>
            <w:tcW w:w="1559" w:type="dxa"/>
          </w:tcPr>
          <w:p w14:paraId="626AA1CA" w14:textId="77777777" w:rsidR="00EE7D6B" w:rsidRDefault="00EE7D6B" w:rsidP="00EE7D6B">
            <w:pPr>
              <w:ind w:left="0" w:firstLine="0"/>
              <w:jc w:val="center"/>
              <w:rPr>
                <w:rFonts w:eastAsiaTheme="minorEastAsia"/>
                <w:sz w:val="22"/>
                <w:szCs w:val="22"/>
                <w:lang w:eastAsia="ko-KR"/>
              </w:rPr>
            </w:pPr>
          </w:p>
        </w:tc>
      </w:tr>
    </w:tbl>
    <w:p w14:paraId="65E44917" w14:textId="77777777" w:rsidR="008B29F9" w:rsidRDefault="008B29F9" w:rsidP="005A0258">
      <w:pPr>
        <w:ind w:left="0" w:firstLineChars="250" w:firstLine="550"/>
        <w:rPr>
          <w:rFonts w:eastAsiaTheme="minorEastAsia"/>
          <w:sz w:val="22"/>
          <w:szCs w:val="22"/>
          <w:lang w:eastAsia="ko-KR"/>
        </w:rPr>
      </w:pPr>
    </w:p>
    <w:p w14:paraId="45116383" w14:textId="6FA9F336" w:rsidR="003B0FF6" w:rsidRDefault="005A0258" w:rsidP="005A0258">
      <w:pPr>
        <w:ind w:left="0" w:firstLineChars="250" w:firstLine="550"/>
        <w:rPr>
          <w:rFonts w:eastAsiaTheme="minorEastAsia"/>
          <w:sz w:val="22"/>
          <w:szCs w:val="22"/>
          <w:lang w:eastAsia="ko-KR"/>
        </w:rPr>
      </w:pPr>
      <w:r>
        <w:rPr>
          <w:rFonts w:eastAsiaTheme="minorEastAsia" w:hint="eastAsia"/>
          <w:sz w:val="22"/>
          <w:szCs w:val="22"/>
          <w:lang w:eastAsia="ko-KR"/>
        </w:rPr>
        <w:t xml:space="preserve">For the </w:t>
      </w:r>
      <w:r>
        <w:rPr>
          <w:rFonts w:eastAsiaTheme="minorEastAsia"/>
          <w:sz w:val="22"/>
          <w:szCs w:val="22"/>
          <w:lang w:eastAsia="ko-KR"/>
        </w:rPr>
        <w:t>repetition</w:t>
      </w:r>
      <w:r>
        <w:rPr>
          <w:rFonts w:eastAsiaTheme="minorEastAsia" w:hint="eastAsia"/>
          <w:sz w:val="22"/>
          <w:szCs w:val="22"/>
          <w:lang w:eastAsia="ko-KR"/>
        </w:rPr>
        <w:t xml:space="preserve"> number 8, if the </w:t>
      </w:r>
      <w:r w:rsidR="00E470D0">
        <w:rPr>
          <w:rFonts w:eastAsiaTheme="minorEastAsia" w:hint="eastAsia"/>
          <w:sz w:val="22"/>
          <w:szCs w:val="22"/>
          <w:lang w:eastAsia="ko-KR"/>
        </w:rPr>
        <w:t>TBS</w:t>
      </w:r>
      <w:r>
        <w:rPr>
          <w:rFonts w:eastAsiaTheme="minorEastAsia" w:hint="eastAsia"/>
          <w:sz w:val="22"/>
          <w:szCs w:val="22"/>
          <w:lang w:eastAsia="ko-KR"/>
        </w:rPr>
        <w:t xml:space="preserve"> is </w:t>
      </w:r>
      <w:r w:rsidR="00E470D0">
        <w:rPr>
          <w:rFonts w:eastAsiaTheme="minorEastAsia" w:hint="eastAsia"/>
          <w:sz w:val="22"/>
          <w:szCs w:val="22"/>
          <w:lang w:eastAsia="ko-KR"/>
        </w:rPr>
        <w:t>208</w:t>
      </w:r>
      <w:r>
        <w:rPr>
          <w:rFonts w:eastAsiaTheme="minorEastAsia" w:hint="eastAsia"/>
          <w:sz w:val="22"/>
          <w:szCs w:val="22"/>
          <w:lang w:eastAsia="ko-KR"/>
        </w:rPr>
        <w:t xml:space="preserve">, all the coded symbols will be </w:t>
      </w:r>
      <w:r>
        <w:rPr>
          <w:rFonts w:eastAsiaTheme="minorEastAsia"/>
          <w:sz w:val="22"/>
          <w:szCs w:val="22"/>
          <w:lang w:eastAsia="ko-KR"/>
        </w:rPr>
        <w:t>transmitted</w:t>
      </w:r>
      <w:r>
        <w:rPr>
          <w:rFonts w:eastAsiaTheme="minorEastAsia" w:hint="eastAsia"/>
          <w:sz w:val="22"/>
          <w:szCs w:val="22"/>
          <w:lang w:eastAsia="ko-KR"/>
        </w:rPr>
        <w:t xml:space="preserve"> for all the periods, and the all the coded bits will be transmitted 2 or 3 times. </w:t>
      </w:r>
      <w:r w:rsidR="00543244">
        <w:rPr>
          <w:rFonts w:eastAsiaTheme="minorEastAsia" w:hint="eastAsia"/>
          <w:sz w:val="22"/>
          <w:szCs w:val="22"/>
          <w:lang w:eastAsia="ko-KR"/>
        </w:rPr>
        <w:t xml:space="preserve">In this case, the effective coding rate would not be sufficient compared to the NPBCH repetitions. Even though some coded symbols are repeated more than 2 or 3, the relaxed coding rate is still larger than that of the NBPCH repetition. In case of TBS=440 and 680, it is not guaranteed that all the coded symbols are transmitted for some periods. </w:t>
      </w:r>
    </w:p>
    <w:p w14:paraId="1EF76ABF" w14:textId="77777777" w:rsidR="00543244" w:rsidRDefault="00543244" w:rsidP="00543244">
      <w:pPr>
        <w:ind w:left="284" w:hangingChars="129"/>
        <w:rPr>
          <w:rFonts w:eastAsiaTheme="minorEastAsia"/>
          <w:sz w:val="22"/>
          <w:szCs w:val="22"/>
          <w:lang w:eastAsia="ko-KR"/>
        </w:rPr>
      </w:pPr>
    </w:p>
    <w:p w14:paraId="3558EE05" w14:textId="0EB15E55" w:rsidR="00543244" w:rsidRPr="0023461C" w:rsidRDefault="00543244" w:rsidP="00543244">
      <w:pPr>
        <w:ind w:left="0" w:firstLineChars="300" w:firstLine="660"/>
        <w:jc w:val="center"/>
        <w:rPr>
          <w:rFonts w:eastAsiaTheme="minorEastAsia"/>
          <w:b/>
          <w:bCs/>
          <w:sz w:val="22"/>
          <w:szCs w:val="22"/>
          <w:lang w:eastAsia="ko-KR"/>
        </w:rPr>
      </w:pPr>
      <w:r w:rsidRPr="0023461C">
        <w:rPr>
          <w:rFonts w:eastAsiaTheme="minorEastAsia" w:hint="eastAsia"/>
          <w:b/>
          <w:bCs/>
          <w:sz w:val="22"/>
          <w:szCs w:val="22"/>
          <w:lang w:eastAsia="ko-KR"/>
        </w:rPr>
        <w:t xml:space="preserve">Table </w:t>
      </w:r>
      <w:r>
        <w:rPr>
          <w:rFonts w:eastAsiaTheme="minorEastAsia" w:hint="eastAsia"/>
          <w:b/>
          <w:bCs/>
          <w:sz w:val="22"/>
          <w:szCs w:val="22"/>
          <w:lang w:eastAsia="ko-KR"/>
        </w:rPr>
        <w:t>3</w:t>
      </w:r>
      <w:r w:rsidRPr="0023461C">
        <w:rPr>
          <w:rFonts w:eastAsiaTheme="minorEastAsia" w:hint="eastAsia"/>
          <w:b/>
          <w:bCs/>
          <w:sz w:val="22"/>
          <w:szCs w:val="22"/>
          <w:lang w:eastAsia="ko-KR"/>
        </w:rPr>
        <w:t xml:space="preserve">: Number of coded symbols of SIB1-NB transmission with repetition number of </w:t>
      </w:r>
      <w:r>
        <w:rPr>
          <w:rFonts w:eastAsiaTheme="minorEastAsia" w:hint="eastAsia"/>
          <w:b/>
          <w:bCs/>
          <w:sz w:val="22"/>
          <w:szCs w:val="22"/>
          <w:lang w:eastAsia="ko-KR"/>
        </w:rPr>
        <w:t>16</w:t>
      </w:r>
      <w:r w:rsidRPr="0023461C">
        <w:rPr>
          <w:rFonts w:eastAsiaTheme="minorEastAsia" w:hint="eastAsia"/>
          <w:b/>
          <w:bCs/>
          <w:sz w:val="22"/>
          <w:szCs w:val="22"/>
          <w:lang w:eastAsia="ko-KR"/>
        </w:rPr>
        <w:t xml:space="preserve"> after applying the TDD pattern (N=9, D=8).</w:t>
      </w:r>
    </w:p>
    <w:tbl>
      <w:tblPr>
        <w:tblStyle w:val="a6"/>
        <w:tblW w:w="10065" w:type="dxa"/>
        <w:tblInd w:w="-289" w:type="dxa"/>
        <w:tblLook w:val="04A0" w:firstRow="1" w:lastRow="0" w:firstColumn="1" w:lastColumn="0" w:noHBand="0" w:noVBand="1"/>
      </w:tblPr>
      <w:tblGrid>
        <w:gridCol w:w="1251"/>
        <w:gridCol w:w="1359"/>
        <w:gridCol w:w="1591"/>
        <w:gridCol w:w="1427"/>
        <w:gridCol w:w="1540"/>
        <w:gridCol w:w="1338"/>
        <w:gridCol w:w="1559"/>
      </w:tblGrid>
      <w:tr w:rsidR="00543244" w14:paraId="6CBE7644" w14:textId="77777777" w:rsidTr="00B8532B">
        <w:tc>
          <w:tcPr>
            <w:tcW w:w="1251" w:type="dxa"/>
            <w:vMerge w:val="restart"/>
          </w:tcPr>
          <w:p w14:paraId="2FB0156D" w14:textId="77777777" w:rsidR="00543244" w:rsidRDefault="00543244" w:rsidP="00B8532B">
            <w:pPr>
              <w:ind w:left="0" w:firstLine="0"/>
              <w:jc w:val="center"/>
              <w:rPr>
                <w:rFonts w:eastAsiaTheme="minorEastAsia"/>
                <w:sz w:val="22"/>
                <w:szCs w:val="22"/>
                <w:lang w:eastAsia="ko-KR"/>
              </w:rPr>
            </w:pPr>
          </w:p>
        </w:tc>
        <w:tc>
          <w:tcPr>
            <w:tcW w:w="2950" w:type="dxa"/>
            <w:gridSpan w:val="2"/>
          </w:tcPr>
          <w:p w14:paraId="1132C7C0"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TBS=208</w:t>
            </w:r>
          </w:p>
        </w:tc>
        <w:tc>
          <w:tcPr>
            <w:tcW w:w="2967" w:type="dxa"/>
            <w:gridSpan w:val="2"/>
          </w:tcPr>
          <w:p w14:paraId="6425B95C"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TBS=440</w:t>
            </w:r>
          </w:p>
        </w:tc>
        <w:tc>
          <w:tcPr>
            <w:tcW w:w="2897" w:type="dxa"/>
            <w:gridSpan w:val="2"/>
          </w:tcPr>
          <w:p w14:paraId="1644E97F"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TBS=680</w:t>
            </w:r>
          </w:p>
        </w:tc>
      </w:tr>
      <w:tr w:rsidR="00543244" w14:paraId="08D32AE5" w14:textId="77777777" w:rsidTr="00B8532B">
        <w:tc>
          <w:tcPr>
            <w:tcW w:w="1251" w:type="dxa"/>
            <w:vMerge/>
          </w:tcPr>
          <w:p w14:paraId="61CBF355" w14:textId="77777777" w:rsidR="00543244" w:rsidRDefault="00543244" w:rsidP="00B8532B">
            <w:pPr>
              <w:ind w:left="0" w:firstLine="0"/>
              <w:jc w:val="center"/>
              <w:rPr>
                <w:rFonts w:eastAsiaTheme="minorEastAsia"/>
                <w:sz w:val="22"/>
                <w:szCs w:val="22"/>
                <w:lang w:eastAsia="ko-KR"/>
              </w:rPr>
            </w:pPr>
          </w:p>
        </w:tc>
        <w:tc>
          <w:tcPr>
            <w:tcW w:w="1359" w:type="dxa"/>
          </w:tcPr>
          <w:p w14:paraId="6842DB9E"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Whether all the coded symbols are transmitted</w:t>
            </w:r>
          </w:p>
        </w:tc>
        <w:tc>
          <w:tcPr>
            <w:tcW w:w="1591" w:type="dxa"/>
          </w:tcPr>
          <w:p w14:paraId="67F03122"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How many times all the coded symbols are repeated</w:t>
            </w:r>
          </w:p>
        </w:tc>
        <w:tc>
          <w:tcPr>
            <w:tcW w:w="1427" w:type="dxa"/>
          </w:tcPr>
          <w:p w14:paraId="0499E568"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Whether all the coded symbols are transmitted</w:t>
            </w:r>
          </w:p>
        </w:tc>
        <w:tc>
          <w:tcPr>
            <w:tcW w:w="1540" w:type="dxa"/>
          </w:tcPr>
          <w:p w14:paraId="1F028A85"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How many times all the coded symbols are repeated</w:t>
            </w:r>
          </w:p>
        </w:tc>
        <w:tc>
          <w:tcPr>
            <w:tcW w:w="1338" w:type="dxa"/>
          </w:tcPr>
          <w:p w14:paraId="3F88CB96"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Whether all the coded symbols are transmitted</w:t>
            </w:r>
          </w:p>
        </w:tc>
        <w:tc>
          <w:tcPr>
            <w:tcW w:w="1559" w:type="dxa"/>
          </w:tcPr>
          <w:p w14:paraId="7DF706F7"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How many times all the coded symbols are repeated</w:t>
            </w:r>
          </w:p>
        </w:tc>
      </w:tr>
      <w:tr w:rsidR="00543244" w14:paraId="414F898D" w14:textId="77777777" w:rsidTr="00B8532B">
        <w:tc>
          <w:tcPr>
            <w:tcW w:w="1251" w:type="dxa"/>
          </w:tcPr>
          <w:p w14:paraId="28213BBB"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lastRenderedPageBreak/>
              <w:t xml:space="preserve">1st period </w:t>
            </w:r>
          </w:p>
        </w:tc>
        <w:tc>
          <w:tcPr>
            <w:tcW w:w="1359" w:type="dxa"/>
          </w:tcPr>
          <w:p w14:paraId="1DFD32AD"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91" w:type="dxa"/>
          </w:tcPr>
          <w:p w14:paraId="158DE41A" w14:textId="7242E52E" w:rsidR="00543244" w:rsidRDefault="00D37432" w:rsidP="00B8532B">
            <w:pPr>
              <w:ind w:left="0" w:firstLine="0"/>
              <w:jc w:val="center"/>
              <w:rPr>
                <w:rFonts w:eastAsiaTheme="minorEastAsia"/>
                <w:sz w:val="22"/>
                <w:szCs w:val="22"/>
                <w:lang w:eastAsia="ko-KR"/>
              </w:rPr>
            </w:pPr>
            <w:r>
              <w:rPr>
                <w:rFonts w:eastAsiaTheme="minorEastAsia" w:hint="eastAsia"/>
                <w:sz w:val="22"/>
                <w:szCs w:val="22"/>
                <w:lang w:eastAsia="ko-KR"/>
              </w:rPr>
              <w:t>6</w:t>
            </w:r>
          </w:p>
        </w:tc>
        <w:tc>
          <w:tcPr>
            <w:tcW w:w="1427" w:type="dxa"/>
          </w:tcPr>
          <w:p w14:paraId="7F747755"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40" w:type="dxa"/>
          </w:tcPr>
          <w:p w14:paraId="3212F96E" w14:textId="68691878" w:rsidR="00543244" w:rsidRDefault="00D37432" w:rsidP="00B8532B">
            <w:pPr>
              <w:ind w:left="0" w:firstLine="0"/>
              <w:jc w:val="center"/>
              <w:rPr>
                <w:rFonts w:eastAsiaTheme="minorEastAsia"/>
                <w:sz w:val="22"/>
                <w:szCs w:val="22"/>
                <w:lang w:eastAsia="ko-KR"/>
              </w:rPr>
            </w:pPr>
            <w:r>
              <w:rPr>
                <w:rFonts w:eastAsiaTheme="minorEastAsia" w:hint="eastAsia"/>
                <w:sz w:val="22"/>
                <w:szCs w:val="22"/>
                <w:lang w:eastAsia="ko-KR"/>
              </w:rPr>
              <w:t>2</w:t>
            </w:r>
          </w:p>
        </w:tc>
        <w:tc>
          <w:tcPr>
            <w:tcW w:w="1338" w:type="dxa"/>
          </w:tcPr>
          <w:p w14:paraId="1CF7CD0D"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59" w:type="dxa"/>
          </w:tcPr>
          <w:p w14:paraId="69822843" w14:textId="308BA4CE" w:rsidR="00543244" w:rsidRDefault="00D37432" w:rsidP="00B8532B">
            <w:pPr>
              <w:ind w:left="0" w:firstLine="0"/>
              <w:jc w:val="center"/>
              <w:rPr>
                <w:rFonts w:eastAsiaTheme="minorEastAsia"/>
                <w:sz w:val="22"/>
                <w:szCs w:val="22"/>
                <w:lang w:eastAsia="ko-KR"/>
              </w:rPr>
            </w:pPr>
            <w:r>
              <w:rPr>
                <w:rFonts w:eastAsiaTheme="minorEastAsia" w:hint="eastAsia"/>
                <w:sz w:val="22"/>
                <w:szCs w:val="22"/>
                <w:lang w:eastAsia="ko-KR"/>
              </w:rPr>
              <w:t>2</w:t>
            </w:r>
          </w:p>
        </w:tc>
      </w:tr>
      <w:tr w:rsidR="00543244" w14:paraId="5D0F51E2" w14:textId="77777777" w:rsidTr="00B8532B">
        <w:tc>
          <w:tcPr>
            <w:tcW w:w="1251" w:type="dxa"/>
          </w:tcPr>
          <w:p w14:paraId="235CBFB0"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 xml:space="preserve">2nd period </w:t>
            </w:r>
          </w:p>
        </w:tc>
        <w:tc>
          <w:tcPr>
            <w:tcW w:w="1359" w:type="dxa"/>
          </w:tcPr>
          <w:p w14:paraId="38329822"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91" w:type="dxa"/>
          </w:tcPr>
          <w:p w14:paraId="080317FD" w14:textId="65EF3F03" w:rsidR="00543244" w:rsidRDefault="00D37432" w:rsidP="00B8532B">
            <w:pPr>
              <w:ind w:left="0" w:firstLine="0"/>
              <w:jc w:val="center"/>
              <w:rPr>
                <w:rFonts w:eastAsiaTheme="minorEastAsia"/>
                <w:sz w:val="22"/>
                <w:szCs w:val="22"/>
                <w:lang w:eastAsia="ko-KR"/>
              </w:rPr>
            </w:pPr>
            <w:r>
              <w:rPr>
                <w:rFonts w:eastAsiaTheme="minorEastAsia" w:hint="eastAsia"/>
                <w:sz w:val="22"/>
                <w:szCs w:val="22"/>
                <w:lang w:eastAsia="ko-KR"/>
              </w:rPr>
              <w:t>5</w:t>
            </w:r>
          </w:p>
        </w:tc>
        <w:tc>
          <w:tcPr>
            <w:tcW w:w="1427" w:type="dxa"/>
          </w:tcPr>
          <w:p w14:paraId="79BBEAE5"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40" w:type="dxa"/>
          </w:tcPr>
          <w:p w14:paraId="392F56EB" w14:textId="68774AE3" w:rsidR="00543244" w:rsidRDefault="00D37432" w:rsidP="00B8532B">
            <w:pPr>
              <w:ind w:left="0" w:firstLine="0"/>
              <w:jc w:val="center"/>
              <w:rPr>
                <w:rFonts w:eastAsiaTheme="minorEastAsia"/>
                <w:sz w:val="22"/>
                <w:szCs w:val="22"/>
                <w:lang w:eastAsia="ko-KR"/>
              </w:rPr>
            </w:pPr>
            <w:r>
              <w:rPr>
                <w:rFonts w:eastAsiaTheme="minorEastAsia" w:hint="eastAsia"/>
                <w:sz w:val="22"/>
                <w:szCs w:val="22"/>
                <w:lang w:eastAsia="ko-KR"/>
              </w:rPr>
              <w:t>2</w:t>
            </w:r>
          </w:p>
        </w:tc>
        <w:tc>
          <w:tcPr>
            <w:tcW w:w="1338" w:type="dxa"/>
          </w:tcPr>
          <w:p w14:paraId="6826356F" w14:textId="16D23B92" w:rsidR="00543244" w:rsidRDefault="00D37432"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59" w:type="dxa"/>
          </w:tcPr>
          <w:p w14:paraId="1CDCC8C8" w14:textId="4FB380D8" w:rsidR="00543244" w:rsidRDefault="00D37432" w:rsidP="00B8532B">
            <w:pPr>
              <w:ind w:left="0" w:firstLine="0"/>
              <w:jc w:val="center"/>
              <w:rPr>
                <w:rFonts w:eastAsiaTheme="minorEastAsia"/>
                <w:sz w:val="22"/>
                <w:szCs w:val="22"/>
                <w:lang w:eastAsia="ko-KR"/>
              </w:rPr>
            </w:pPr>
            <w:r>
              <w:rPr>
                <w:rFonts w:eastAsiaTheme="minorEastAsia" w:hint="eastAsia"/>
                <w:sz w:val="22"/>
                <w:szCs w:val="22"/>
                <w:lang w:eastAsia="ko-KR"/>
              </w:rPr>
              <w:t>1</w:t>
            </w:r>
          </w:p>
        </w:tc>
      </w:tr>
      <w:tr w:rsidR="00543244" w14:paraId="669A6FDF" w14:textId="77777777" w:rsidTr="00B8532B">
        <w:tc>
          <w:tcPr>
            <w:tcW w:w="1251" w:type="dxa"/>
          </w:tcPr>
          <w:p w14:paraId="2FC531E8"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3rd period</w:t>
            </w:r>
          </w:p>
        </w:tc>
        <w:tc>
          <w:tcPr>
            <w:tcW w:w="1359" w:type="dxa"/>
          </w:tcPr>
          <w:p w14:paraId="3B184CDA"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91" w:type="dxa"/>
          </w:tcPr>
          <w:p w14:paraId="2E490A2F" w14:textId="3BCC7768" w:rsidR="00543244" w:rsidRDefault="00D37432" w:rsidP="00B8532B">
            <w:pPr>
              <w:ind w:left="0" w:firstLine="0"/>
              <w:jc w:val="center"/>
              <w:rPr>
                <w:rFonts w:eastAsiaTheme="minorEastAsia"/>
                <w:sz w:val="22"/>
                <w:szCs w:val="22"/>
                <w:lang w:eastAsia="ko-KR"/>
              </w:rPr>
            </w:pPr>
            <w:r>
              <w:rPr>
                <w:rFonts w:eastAsiaTheme="minorEastAsia" w:hint="eastAsia"/>
                <w:sz w:val="22"/>
                <w:szCs w:val="22"/>
                <w:lang w:eastAsia="ko-KR"/>
              </w:rPr>
              <w:t>5</w:t>
            </w:r>
          </w:p>
        </w:tc>
        <w:tc>
          <w:tcPr>
            <w:tcW w:w="1427" w:type="dxa"/>
          </w:tcPr>
          <w:p w14:paraId="43186F63" w14:textId="2CCD722B" w:rsidR="00543244" w:rsidRDefault="00D37432"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40" w:type="dxa"/>
          </w:tcPr>
          <w:p w14:paraId="1B75F94A" w14:textId="043C3094" w:rsidR="00543244" w:rsidRDefault="00D37432" w:rsidP="00B8532B">
            <w:pPr>
              <w:ind w:left="0" w:firstLine="0"/>
              <w:jc w:val="center"/>
              <w:rPr>
                <w:rFonts w:eastAsiaTheme="minorEastAsia"/>
                <w:sz w:val="22"/>
                <w:szCs w:val="22"/>
                <w:lang w:eastAsia="ko-KR"/>
              </w:rPr>
            </w:pPr>
            <w:r>
              <w:rPr>
                <w:rFonts w:eastAsiaTheme="minorEastAsia" w:hint="eastAsia"/>
                <w:sz w:val="22"/>
                <w:szCs w:val="22"/>
                <w:lang w:eastAsia="ko-KR"/>
              </w:rPr>
              <w:t>1</w:t>
            </w:r>
          </w:p>
        </w:tc>
        <w:tc>
          <w:tcPr>
            <w:tcW w:w="1338" w:type="dxa"/>
          </w:tcPr>
          <w:p w14:paraId="17E95AEF" w14:textId="7F1B2629" w:rsidR="00543244" w:rsidRDefault="00D37432"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59" w:type="dxa"/>
          </w:tcPr>
          <w:p w14:paraId="6E524E80" w14:textId="63FA3A9E" w:rsidR="00543244" w:rsidRDefault="00D37432" w:rsidP="00B8532B">
            <w:pPr>
              <w:ind w:left="0" w:firstLine="0"/>
              <w:jc w:val="center"/>
              <w:rPr>
                <w:rFonts w:eastAsiaTheme="minorEastAsia"/>
                <w:sz w:val="22"/>
                <w:szCs w:val="22"/>
                <w:lang w:eastAsia="ko-KR"/>
              </w:rPr>
            </w:pPr>
            <w:r>
              <w:rPr>
                <w:rFonts w:eastAsiaTheme="minorEastAsia" w:hint="eastAsia"/>
                <w:sz w:val="22"/>
                <w:szCs w:val="22"/>
                <w:lang w:eastAsia="ko-KR"/>
              </w:rPr>
              <w:t>1</w:t>
            </w:r>
          </w:p>
        </w:tc>
      </w:tr>
      <w:tr w:rsidR="00543244" w14:paraId="19F23AC2" w14:textId="77777777" w:rsidTr="00B8532B">
        <w:tc>
          <w:tcPr>
            <w:tcW w:w="1251" w:type="dxa"/>
          </w:tcPr>
          <w:p w14:paraId="4DC2A317"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4th period</w:t>
            </w:r>
          </w:p>
        </w:tc>
        <w:tc>
          <w:tcPr>
            <w:tcW w:w="1359" w:type="dxa"/>
          </w:tcPr>
          <w:p w14:paraId="3EF78478"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91" w:type="dxa"/>
          </w:tcPr>
          <w:p w14:paraId="38A1C4A3" w14:textId="25C78226" w:rsidR="00543244" w:rsidRDefault="00D37432" w:rsidP="00B8532B">
            <w:pPr>
              <w:ind w:left="0" w:firstLine="0"/>
              <w:jc w:val="center"/>
              <w:rPr>
                <w:rFonts w:eastAsiaTheme="minorEastAsia"/>
                <w:sz w:val="22"/>
                <w:szCs w:val="22"/>
                <w:lang w:eastAsia="ko-KR"/>
              </w:rPr>
            </w:pPr>
            <w:r>
              <w:rPr>
                <w:rFonts w:eastAsiaTheme="minorEastAsia" w:hint="eastAsia"/>
                <w:sz w:val="22"/>
                <w:szCs w:val="22"/>
                <w:lang w:eastAsia="ko-KR"/>
              </w:rPr>
              <w:t>5</w:t>
            </w:r>
          </w:p>
        </w:tc>
        <w:tc>
          <w:tcPr>
            <w:tcW w:w="1427" w:type="dxa"/>
          </w:tcPr>
          <w:p w14:paraId="31018146" w14:textId="77777777" w:rsidR="00543244" w:rsidRDefault="00543244"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40" w:type="dxa"/>
          </w:tcPr>
          <w:p w14:paraId="21C92F07" w14:textId="209D2A70" w:rsidR="00543244" w:rsidRDefault="00D37432" w:rsidP="00B8532B">
            <w:pPr>
              <w:ind w:left="0" w:firstLine="0"/>
              <w:jc w:val="center"/>
              <w:rPr>
                <w:rFonts w:eastAsiaTheme="minorEastAsia"/>
                <w:sz w:val="22"/>
                <w:szCs w:val="22"/>
                <w:lang w:eastAsia="ko-KR"/>
              </w:rPr>
            </w:pPr>
            <w:r>
              <w:rPr>
                <w:rFonts w:eastAsiaTheme="minorEastAsia" w:hint="eastAsia"/>
                <w:sz w:val="22"/>
                <w:szCs w:val="22"/>
                <w:lang w:eastAsia="ko-KR"/>
              </w:rPr>
              <w:t>2</w:t>
            </w:r>
          </w:p>
        </w:tc>
        <w:tc>
          <w:tcPr>
            <w:tcW w:w="1338" w:type="dxa"/>
          </w:tcPr>
          <w:p w14:paraId="3E1DD5CB" w14:textId="085A8B5A" w:rsidR="00543244" w:rsidRDefault="00D37432"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59" w:type="dxa"/>
          </w:tcPr>
          <w:p w14:paraId="199F93B5" w14:textId="45A8BBA6" w:rsidR="00543244" w:rsidRDefault="00D37432" w:rsidP="00B8532B">
            <w:pPr>
              <w:ind w:left="0" w:firstLine="0"/>
              <w:jc w:val="center"/>
              <w:rPr>
                <w:rFonts w:eastAsiaTheme="minorEastAsia"/>
                <w:sz w:val="22"/>
                <w:szCs w:val="22"/>
                <w:lang w:eastAsia="ko-KR"/>
              </w:rPr>
            </w:pPr>
            <w:r>
              <w:rPr>
                <w:rFonts w:eastAsiaTheme="minorEastAsia" w:hint="eastAsia"/>
                <w:sz w:val="22"/>
                <w:szCs w:val="22"/>
                <w:lang w:eastAsia="ko-KR"/>
              </w:rPr>
              <w:t>1</w:t>
            </w:r>
          </w:p>
        </w:tc>
      </w:tr>
    </w:tbl>
    <w:p w14:paraId="3F7655AF" w14:textId="77777777" w:rsidR="00543244" w:rsidRDefault="00543244" w:rsidP="00543244">
      <w:pPr>
        <w:ind w:left="284" w:hangingChars="129"/>
        <w:rPr>
          <w:rFonts w:eastAsiaTheme="minorEastAsia"/>
          <w:sz w:val="22"/>
          <w:szCs w:val="22"/>
          <w:lang w:eastAsia="ko-KR"/>
        </w:rPr>
      </w:pPr>
    </w:p>
    <w:p w14:paraId="4DD20ED9" w14:textId="1A584C64" w:rsidR="00201B30" w:rsidRDefault="00201B30" w:rsidP="00201B30">
      <w:pPr>
        <w:ind w:left="0" w:firstLineChars="250" w:firstLine="550"/>
        <w:rPr>
          <w:rFonts w:eastAsiaTheme="minorEastAsia"/>
          <w:sz w:val="22"/>
          <w:szCs w:val="22"/>
          <w:lang w:eastAsia="ko-KR"/>
        </w:rPr>
      </w:pPr>
      <w:r>
        <w:rPr>
          <w:rFonts w:eastAsiaTheme="minorEastAsia" w:hint="eastAsia"/>
          <w:sz w:val="22"/>
          <w:szCs w:val="22"/>
          <w:lang w:eastAsia="ko-KR"/>
        </w:rPr>
        <w:t xml:space="preserve">For the </w:t>
      </w:r>
      <w:r>
        <w:rPr>
          <w:rFonts w:eastAsiaTheme="minorEastAsia"/>
          <w:sz w:val="22"/>
          <w:szCs w:val="22"/>
          <w:lang w:eastAsia="ko-KR"/>
        </w:rPr>
        <w:t>repetition</w:t>
      </w:r>
      <w:r>
        <w:rPr>
          <w:rFonts w:eastAsiaTheme="minorEastAsia" w:hint="eastAsia"/>
          <w:sz w:val="22"/>
          <w:szCs w:val="22"/>
          <w:lang w:eastAsia="ko-KR"/>
        </w:rPr>
        <w:t xml:space="preserve"> number 16, all the coded symbols will be </w:t>
      </w:r>
      <w:r>
        <w:rPr>
          <w:rFonts w:eastAsiaTheme="minorEastAsia"/>
          <w:sz w:val="22"/>
          <w:szCs w:val="22"/>
          <w:lang w:eastAsia="ko-KR"/>
        </w:rPr>
        <w:t>transmitted</w:t>
      </w:r>
      <w:r>
        <w:rPr>
          <w:rFonts w:eastAsiaTheme="minorEastAsia" w:hint="eastAsia"/>
          <w:sz w:val="22"/>
          <w:szCs w:val="22"/>
          <w:lang w:eastAsia="ko-KR"/>
        </w:rPr>
        <w:t xml:space="preserve"> for all the periods for all TBS. </w:t>
      </w:r>
      <w:r w:rsidR="00E5633D">
        <w:rPr>
          <w:rFonts w:eastAsiaTheme="minorEastAsia" w:hint="eastAsia"/>
          <w:sz w:val="22"/>
          <w:szCs w:val="22"/>
          <w:lang w:eastAsia="ko-KR"/>
        </w:rPr>
        <w:t xml:space="preserve">For TBS=208, even though all the coded bits can be transmitted 5 or 6 times, the effective coding rate and the relaxed effective coding rate is still larger than that of the NBPCH repetition. In this case, the larger TBSs will have the same issue. </w:t>
      </w:r>
    </w:p>
    <w:p w14:paraId="7157D147" w14:textId="77777777" w:rsidR="00201B30" w:rsidRDefault="00201B30" w:rsidP="00543244">
      <w:pPr>
        <w:ind w:left="284" w:hangingChars="129"/>
        <w:rPr>
          <w:rFonts w:eastAsiaTheme="minorEastAsia"/>
          <w:sz w:val="22"/>
          <w:szCs w:val="22"/>
          <w:lang w:eastAsia="ko-KR"/>
        </w:rPr>
      </w:pPr>
    </w:p>
    <w:p w14:paraId="6B1658CA" w14:textId="75DA7054" w:rsidR="00AA7698" w:rsidRPr="0023461C" w:rsidRDefault="00AA7698" w:rsidP="00AA7698">
      <w:pPr>
        <w:ind w:left="0" w:firstLineChars="300" w:firstLine="660"/>
        <w:jc w:val="center"/>
        <w:rPr>
          <w:rFonts w:eastAsiaTheme="minorEastAsia"/>
          <w:b/>
          <w:bCs/>
          <w:sz w:val="22"/>
          <w:szCs w:val="22"/>
          <w:lang w:eastAsia="ko-KR"/>
        </w:rPr>
      </w:pPr>
      <w:r w:rsidRPr="0023461C">
        <w:rPr>
          <w:rFonts w:eastAsiaTheme="minorEastAsia" w:hint="eastAsia"/>
          <w:b/>
          <w:bCs/>
          <w:sz w:val="22"/>
          <w:szCs w:val="22"/>
          <w:lang w:eastAsia="ko-KR"/>
        </w:rPr>
        <w:t xml:space="preserve">Table </w:t>
      </w:r>
      <w:r w:rsidR="00D9523D">
        <w:rPr>
          <w:rFonts w:eastAsiaTheme="minorEastAsia" w:hint="eastAsia"/>
          <w:b/>
          <w:bCs/>
          <w:sz w:val="22"/>
          <w:szCs w:val="22"/>
          <w:lang w:eastAsia="ko-KR"/>
        </w:rPr>
        <w:t>4</w:t>
      </w:r>
      <w:r w:rsidRPr="0023461C">
        <w:rPr>
          <w:rFonts w:eastAsiaTheme="minorEastAsia" w:hint="eastAsia"/>
          <w:b/>
          <w:bCs/>
          <w:sz w:val="22"/>
          <w:szCs w:val="22"/>
          <w:lang w:eastAsia="ko-KR"/>
        </w:rPr>
        <w:t xml:space="preserve">: Number of coded symbols of SIB1-NB transmission with repetition number of </w:t>
      </w:r>
      <w:r>
        <w:rPr>
          <w:rFonts w:eastAsiaTheme="minorEastAsia" w:hint="eastAsia"/>
          <w:b/>
          <w:bCs/>
          <w:sz w:val="22"/>
          <w:szCs w:val="22"/>
          <w:lang w:eastAsia="ko-KR"/>
        </w:rPr>
        <w:t xml:space="preserve">16 with </w:t>
      </w:r>
      <w:r w:rsidR="003E0190">
        <w:rPr>
          <w:rFonts w:eastAsiaTheme="minorEastAsia" w:hint="eastAsia"/>
          <w:b/>
          <w:bCs/>
          <w:sz w:val="22"/>
          <w:szCs w:val="22"/>
          <w:lang w:eastAsia="ko-KR"/>
        </w:rPr>
        <w:t xml:space="preserve">additional </w:t>
      </w:r>
      <w:r>
        <w:rPr>
          <w:rFonts w:eastAsiaTheme="minorEastAsia" w:hint="eastAsia"/>
          <w:b/>
          <w:bCs/>
          <w:sz w:val="22"/>
          <w:szCs w:val="22"/>
          <w:lang w:eastAsia="ko-KR"/>
        </w:rPr>
        <w:t xml:space="preserve">SIB1-NB </w:t>
      </w:r>
      <w:r w:rsidR="003E0190">
        <w:rPr>
          <w:rFonts w:eastAsiaTheme="minorEastAsia" w:hint="eastAsia"/>
          <w:b/>
          <w:bCs/>
          <w:sz w:val="22"/>
          <w:szCs w:val="22"/>
          <w:lang w:eastAsia="ko-KR"/>
        </w:rPr>
        <w:t>transmission</w:t>
      </w:r>
      <w:r>
        <w:rPr>
          <w:rFonts w:eastAsiaTheme="minorEastAsia" w:hint="eastAsia"/>
          <w:b/>
          <w:bCs/>
          <w:sz w:val="22"/>
          <w:szCs w:val="22"/>
          <w:lang w:eastAsia="ko-KR"/>
        </w:rPr>
        <w:t xml:space="preserve"> enabled </w:t>
      </w:r>
      <w:r w:rsidRPr="0023461C">
        <w:rPr>
          <w:rFonts w:eastAsiaTheme="minorEastAsia" w:hint="eastAsia"/>
          <w:b/>
          <w:bCs/>
          <w:sz w:val="22"/>
          <w:szCs w:val="22"/>
          <w:lang w:eastAsia="ko-KR"/>
        </w:rPr>
        <w:t>after applying the TDD pattern (N=9, D=8).</w:t>
      </w:r>
    </w:p>
    <w:tbl>
      <w:tblPr>
        <w:tblStyle w:val="a6"/>
        <w:tblW w:w="10065" w:type="dxa"/>
        <w:tblInd w:w="-289" w:type="dxa"/>
        <w:tblLook w:val="04A0" w:firstRow="1" w:lastRow="0" w:firstColumn="1" w:lastColumn="0" w:noHBand="0" w:noVBand="1"/>
      </w:tblPr>
      <w:tblGrid>
        <w:gridCol w:w="1251"/>
        <w:gridCol w:w="1359"/>
        <w:gridCol w:w="1591"/>
        <w:gridCol w:w="1427"/>
        <w:gridCol w:w="1540"/>
        <w:gridCol w:w="1338"/>
        <w:gridCol w:w="1559"/>
      </w:tblGrid>
      <w:tr w:rsidR="00AA7698" w14:paraId="4DD2C4BE" w14:textId="77777777" w:rsidTr="00B8532B">
        <w:tc>
          <w:tcPr>
            <w:tcW w:w="1251" w:type="dxa"/>
            <w:vMerge w:val="restart"/>
          </w:tcPr>
          <w:p w14:paraId="53591CC4" w14:textId="77777777" w:rsidR="00AA7698" w:rsidRDefault="00AA7698" w:rsidP="00B8532B">
            <w:pPr>
              <w:ind w:left="0" w:firstLine="0"/>
              <w:jc w:val="center"/>
              <w:rPr>
                <w:rFonts w:eastAsiaTheme="minorEastAsia"/>
                <w:sz w:val="22"/>
                <w:szCs w:val="22"/>
                <w:lang w:eastAsia="ko-KR"/>
              </w:rPr>
            </w:pPr>
          </w:p>
        </w:tc>
        <w:tc>
          <w:tcPr>
            <w:tcW w:w="2950" w:type="dxa"/>
            <w:gridSpan w:val="2"/>
          </w:tcPr>
          <w:p w14:paraId="1CB16DE3"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TBS=208</w:t>
            </w:r>
          </w:p>
        </w:tc>
        <w:tc>
          <w:tcPr>
            <w:tcW w:w="2967" w:type="dxa"/>
            <w:gridSpan w:val="2"/>
          </w:tcPr>
          <w:p w14:paraId="5DD15968"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TBS=440</w:t>
            </w:r>
          </w:p>
        </w:tc>
        <w:tc>
          <w:tcPr>
            <w:tcW w:w="2897" w:type="dxa"/>
            <w:gridSpan w:val="2"/>
          </w:tcPr>
          <w:p w14:paraId="435FD09C"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TBS=680</w:t>
            </w:r>
          </w:p>
        </w:tc>
      </w:tr>
      <w:tr w:rsidR="00AA7698" w14:paraId="2B148A61" w14:textId="77777777" w:rsidTr="00B8532B">
        <w:tc>
          <w:tcPr>
            <w:tcW w:w="1251" w:type="dxa"/>
            <w:vMerge/>
          </w:tcPr>
          <w:p w14:paraId="29D27F39" w14:textId="77777777" w:rsidR="00AA7698" w:rsidRDefault="00AA7698" w:rsidP="00B8532B">
            <w:pPr>
              <w:ind w:left="0" w:firstLine="0"/>
              <w:jc w:val="center"/>
              <w:rPr>
                <w:rFonts w:eastAsiaTheme="minorEastAsia"/>
                <w:sz w:val="22"/>
                <w:szCs w:val="22"/>
                <w:lang w:eastAsia="ko-KR"/>
              </w:rPr>
            </w:pPr>
          </w:p>
        </w:tc>
        <w:tc>
          <w:tcPr>
            <w:tcW w:w="1359" w:type="dxa"/>
          </w:tcPr>
          <w:p w14:paraId="0B676B27"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Whether all the coded symbols are transmitted</w:t>
            </w:r>
          </w:p>
        </w:tc>
        <w:tc>
          <w:tcPr>
            <w:tcW w:w="1591" w:type="dxa"/>
          </w:tcPr>
          <w:p w14:paraId="1986688C"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How many times all the coded symbols are repeated</w:t>
            </w:r>
          </w:p>
        </w:tc>
        <w:tc>
          <w:tcPr>
            <w:tcW w:w="1427" w:type="dxa"/>
          </w:tcPr>
          <w:p w14:paraId="5465913C"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Whether all the coded symbols are transmitted</w:t>
            </w:r>
          </w:p>
        </w:tc>
        <w:tc>
          <w:tcPr>
            <w:tcW w:w="1540" w:type="dxa"/>
          </w:tcPr>
          <w:p w14:paraId="5781847C"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How many times all the coded symbols are repeated</w:t>
            </w:r>
          </w:p>
        </w:tc>
        <w:tc>
          <w:tcPr>
            <w:tcW w:w="1338" w:type="dxa"/>
          </w:tcPr>
          <w:p w14:paraId="1EC47326"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Whether all the coded symbols are transmitted</w:t>
            </w:r>
          </w:p>
        </w:tc>
        <w:tc>
          <w:tcPr>
            <w:tcW w:w="1559" w:type="dxa"/>
          </w:tcPr>
          <w:p w14:paraId="71823412"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How many times all the coded symbols are repeated</w:t>
            </w:r>
          </w:p>
        </w:tc>
      </w:tr>
      <w:tr w:rsidR="00AA7698" w14:paraId="381ED670" w14:textId="77777777" w:rsidTr="00B8532B">
        <w:tc>
          <w:tcPr>
            <w:tcW w:w="1251" w:type="dxa"/>
          </w:tcPr>
          <w:p w14:paraId="4E0D7E2F"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 xml:space="preserve">1st period </w:t>
            </w:r>
          </w:p>
        </w:tc>
        <w:tc>
          <w:tcPr>
            <w:tcW w:w="1359" w:type="dxa"/>
          </w:tcPr>
          <w:p w14:paraId="76AEADD5"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91" w:type="dxa"/>
          </w:tcPr>
          <w:p w14:paraId="264FBFA3" w14:textId="7566EF7B"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13</w:t>
            </w:r>
          </w:p>
        </w:tc>
        <w:tc>
          <w:tcPr>
            <w:tcW w:w="1427" w:type="dxa"/>
          </w:tcPr>
          <w:p w14:paraId="5C77A269"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40" w:type="dxa"/>
          </w:tcPr>
          <w:p w14:paraId="749E79F2" w14:textId="4B53CFD1"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6</w:t>
            </w:r>
          </w:p>
        </w:tc>
        <w:tc>
          <w:tcPr>
            <w:tcW w:w="1338" w:type="dxa"/>
          </w:tcPr>
          <w:p w14:paraId="7EB93704"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59" w:type="dxa"/>
          </w:tcPr>
          <w:p w14:paraId="22808945" w14:textId="228DA95E"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4</w:t>
            </w:r>
          </w:p>
        </w:tc>
      </w:tr>
      <w:tr w:rsidR="00AA7698" w14:paraId="52CAFC06" w14:textId="77777777" w:rsidTr="00B8532B">
        <w:tc>
          <w:tcPr>
            <w:tcW w:w="1251" w:type="dxa"/>
          </w:tcPr>
          <w:p w14:paraId="12154D46"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 xml:space="preserve">2nd period </w:t>
            </w:r>
          </w:p>
        </w:tc>
        <w:tc>
          <w:tcPr>
            <w:tcW w:w="1359" w:type="dxa"/>
          </w:tcPr>
          <w:p w14:paraId="56422DF3"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91" w:type="dxa"/>
          </w:tcPr>
          <w:p w14:paraId="43E9B3F8" w14:textId="4F259CFF"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12</w:t>
            </w:r>
          </w:p>
        </w:tc>
        <w:tc>
          <w:tcPr>
            <w:tcW w:w="1427" w:type="dxa"/>
          </w:tcPr>
          <w:p w14:paraId="77AA121F"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40" w:type="dxa"/>
          </w:tcPr>
          <w:p w14:paraId="52863814" w14:textId="156A6DA4"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5</w:t>
            </w:r>
          </w:p>
        </w:tc>
        <w:tc>
          <w:tcPr>
            <w:tcW w:w="1338" w:type="dxa"/>
          </w:tcPr>
          <w:p w14:paraId="02224B2F"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59" w:type="dxa"/>
          </w:tcPr>
          <w:p w14:paraId="78AAFD79" w14:textId="21B40985"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3</w:t>
            </w:r>
          </w:p>
        </w:tc>
      </w:tr>
      <w:tr w:rsidR="00AA7698" w14:paraId="6230B733" w14:textId="77777777" w:rsidTr="00B8532B">
        <w:tc>
          <w:tcPr>
            <w:tcW w:w="1251" w:type="dxa"/>
          </w:tcPr>
          <w:p w14:paraId="503366B1"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3rd period</w:t>
            </w:r>
          </w:p>
        </w:tc>
        <w:tc>
          <w:tcPr>
            <w:tcW w:w="1359" w:type="dxa"/>
          </w:tcPr>
          <w:p w14:paraId="5EF77F72"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91" w:type="dxa"/>
          </w:tcPr>
          <w:p w14:paraId="57E12EE0" w14:textId="2A31D54C"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12</w:t>
            </w:r>
          </w:p>
        </w:tc>
        <w:tc>
          <w:tcPr>
            <w:tcW w:w="1427" w:type="dxa"/>
          </w:tcPr>
          <w:p w14:paraId="74D027E1"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40" w:type="dxa"/>
          </w:tcPr>
          <w:p w14:paraId="7096E124" w14:textId="29ACF9B9"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5</w:t>
            </w:r>
          </w:p>
        </w:tc>
        <w:tc>
          <w:tcPr>
            <w:tcW w:w="1338" w:type="dxa"/>
          </w:tcPr>
          <w:p w14:paraId="67480C66"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59" w:type="dxa"/>
          </w:tcPr>
          <w:p w14:paraId="52109BAA" w14:textId="11582AF5"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3</w:t>
            </w:r>
          </w:p>
        </w:tc>
      </w:tr>
      <w:tr w:rsidR="00AA7698" w14:paraId="5642F96D" w14:textId="77777777" w:rsidTr="00B8532B">
        <w:tc>
          <w:tcPr>
            <w:tcW w:w="1251" w:type="dxa"/>
          </w:tcPr>
          <w:p w14:paraId="01F115B2"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4th period</w:t>
            </w:r>
          </w:p>
        </w:tc>
        <w:tc>
          <w:tcPr>
            <w:tcW w:w="1359" w:type="dxa"/>
          </w:tcPr>
          <w:p w14:paraId="18D9EBF0"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91" w:type="dxa"/>
          </w:tcPr>
          <w:p w14:paraId="7B3D1859" w14:textId="414E5156"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12</w:t>
            </w:r>
          </w:p>
        </w:tc>
        <w:tc>
          <w:tcPr>
            <w:tcW w:w="1427" w:type="dxa"/>
          </w:tcPr>
          <w:p w14:paraId="71DC0E15"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40" w:type="dxa"/>
          </w:tcPr>
          <w:p w14:paraId="2215304B" w14:textId="0520A1A6"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5</w:t>
            </w:r>
          </w:p>
        </w:tc>
        <w:tc>
          <w:tcPr>
            <w:tcW w:w="1338" w:type="dxa"/>
          </w:tcPr>
          <w:p w14:paraId="21EA800B" w14:textId="77777777"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O</w:t>
            </w:r>
          </w:p>
        </w:tc>
        <w:tc>
          <w:tcPr>
            <w:tcW w:w="1559" w:type="dxa"/>
          </w:tcPr>
          <w:p w14:paraId="3C3EF4D2" w14:textId="6752977D" w:rsidR="00AA7698" w:rsidRDefault="00AA7698" w:rsidP="00B8532B">
            <w:pPr>
              <w:ind w:left="0" w:firstLine="0"/>
              <w:jc w:val="center"/>
              <w:rPr>
                <w:rFonts w:eastAsiaTheme="minorEastAsia"/>
                <w:sz w:val="22"/>
                <w:szCs w:val="22"/>
                <w:lang w:eastAsia="ko-KR"/>
              </w:rPr>
            </w:pPr>
            <w:r>
              <w:rPr>
                <w:rFonts w:eastAsiaTheme="minorEastAsia" w:hint="eastAsia"/>
                <w:sz w:val="22"/>
                <w:szCs w:val="22"/>
                <w:lang w:eastAsia="ko-KR"/>
              </w:rPr>
              <w:t>3</w:t>
            </w:r>
          </w:p>
        </w:tc>
      </w:tr>
    </w:tbl>
    <w:p w14:paraId="19CF5A9E" w14:textId="77777777" w:rsidR="00AA7698" w:rsidRDefault="00AA7698" w:rsidP="00543244">
      <w:pPr>
        <w:ind w:left="284" w:hangingChars="129"/>
        <w:rPr>
          <w:rFonts w:eastAsiaTheme="minorEastAsia"/>
          <w:sz w:val="22"/>
          <w:szCs w:val="22"/>
          <w:lang w:eastAsia="ko-KR"/>
        </w:rPr>
      </w:pPr>
    </w:p>
    <w:p w14:paraId="3289AD0A" w14:textId="3B2FA42B" w:rsidR="003E0190" w:rsidRDefault="003E0190" w:rsidP="003E0190">
      <w:pPr>
        <w:ind w:left="0" w:firstLineChars="250" w:firstLine="550"/>
        <w:rPr>
          <w:rFonts w:eastAsiaTheme="minorEastAsia"/>
          <w:sz w:val="22"/>
          <w:szCs w:val="22"/>
          <w:lang w:eastAsia="ko-KR"/>
        </w:rPr>
      </w:pPr>
      <w:r>
        <w:rPr>
          <w:rFonts w:eastAsiaTheme="minorEastAsia" w:hint="eastAsia"/>
          <w:sz w:val="22"/>
          <w:szCs w:val="22"/>
          <w:lang w:eastAsia="ko-KR"/>
        </w:rPr>
        <w:t xml:space="preserve">For the </w:t>
      </w:r>
      <w:r>
        <w:rPr>
          <w:rFonts w:eastAsiaTheme="minorEastAsia"/>
          <w:sz w:val="22"/>
          <w:szCs w:val="22"/>
          <w:lang w:eastAsia="ko-KR"/>
        </w:rPr>
        <w:t>repetition</w:t>
      </w:r>
      <w:r>
        <w:rPr>
          <w:rFonts w:eastAsiaTheme="minorEastAsia" w:hint="eastAsia"/>
          <w:sz w:val="22"/>
          <w:szCs w:val="22"/>
          <w:lang w:eastAsia="ko-KR"/>
        </w:rPr>
        <w:t xml:space="preserve"> number 16 with additional SBI1-NB transmission </w:t>
      </w:r>
      <w:r w:rsidR="00874904">
        <w:rPr>
          <w:rFonts w:eastAsiaTheme="minorEastAsia"/>
          <w:sz w:val="22"/>
          <w:szCs w:val="22"/>
          <w:lang w:eastAsia="ko-KR"/>
        </w:rPr>
        <w:t>enabled</w:t>
      </w:r>
      <w:r>
        <w:rPr>
          <w:rFonts w:eastAsiaTheme="minorEastAsia" w:hint="eastAsia"/>
          <w:sz w:val="22"/>
          <w:szCs w:val="22"/>
          <w:lang w:eastAsia="ko-KR"/>
        </w:rPr>
        <w:t xml:space="preserve">, all the coded symbols will be </w:t>
      </w:r>
      <w:r>
        <w:rPr>
          <w:rFonts w:eastAsiaTheme="minorEastAsia"/>
          <w:sz w:val="22"/>
          <w:szCs w:val="22"/>
          <w:lang w:eastAsia="ko-KR"/>
        </w:rPr>
        <w:t>transmitted</w:t>
      </w:r>
      <w:r>
        <w:rPr>
          <w:rFonts w:eastAsiaTheme="minorEastAsia" w:hint="eastAsia"/>
          <w:sz w:val="22"/>
          <w:szCs w:val="22"/>
          <w:lang w:eastAsia="ko-KR"/>
        </w:rPr>
        <w:t xml:space="preserve"> for all the periods for all TBS. For TBS=208, all the coded bits can be </w:t>
      </w:r>
      <w:r w:rsidR="00BE68A3">
        <w:rPr>
          <w:rFonts w:eastAsiaTheme="minorEastAsia" w:hint="eastAsia"/>
          <w:sz w:val="22"/>
          <w:szCs w:val="22"/>
          <w:lang w:eastAsia="ko-KR"/>
        </w:rPr>
        <w:t xml:space="preserve">sufficiently repeated to </w:t>
      </w:r>
      <w:r w:rsidR="00BE68A3">
        <w:rPr>
          <w:rFonts w:eastAsiaTheme="minorEastAsia" w:hint="eastAsia"/>
          <w:sz w:val="22"/>
          <w:szCs w:val="22"/>
          <w:lang w:eastAsia="ko-KR"/>
        </w:rPr>
        <w:lastRenderedPageBreak/>
        <w:t xml:space="preserve">have </w:t>
      </w:r>
      <w:r>
        <w:rPr>
          <w:rFonts w:eastAsiaTheme="minorEastAsia" w:hint="eastAsia"/>
          <w:sz w:val="22"/>
          <w:szCs w:val="22"/>
          <w:lang w:eastAsia="ko-KR"/>
        </w:rPr>
        <w:t xml:space="preserve">the effective coding rate </w:t>
      </w:r>
      <w:r w:rsidR="00BE68A3">
        <w:rPr>
          <w:rFonts w:eastAsiaTheme="minorEastAsia" w:hint="eastAsia"/>
          <w:sz w:val="22"/>
          <w:szCs w:val="22"/>
          <w:lang w:eastAsia="ko-KR"/>
        </w:rPr>
        <w:t>to be compatible with the</w:t>
      </w:r>
      <w:r>
        <w:rPr>
          <w:rFonts w:eastAsiaTheme="minorEastAsia" w:hint="eastAsia"/>
          <w:sz w:val="22"/>
          <w:szCs w:val="22"/>
          <w:lang w:eastAsia="ko-KR"/>
        </w:rPr>
        <w:t xml:space="preserve"> NBPCH repetition. </w:t>
      </w:r>
      <w:r w:rsidR="003E381D">
        <w:rPr>
          <w:rFonts w:eastAsiaTheme="minorEastAsia" w:hint="eastAsia"/>
          <w:sz w:val="22"/>
          <w:szCs w:val="22"/>
          <w:lang w:eastAsia="ko-KR"/>
        </w:rPr>
        <w:t>However, for</w:t>
      </w:r>
      <w:r>
        <w:rPr>
          <w:rFonts w:eastAsiaTheme="minorEastAsia" w:hint="eastAsia"/>
          <w:sz w:val="22"/>
          <w:szCs w:val="22"/>
          <w:lang w:eastAsia="ko-KR"/>
        </w:rPr>
        <w:t xml:space="preserve"> the larger TBS</w:t>
      </w:r>
      <w:r w:rsidR="003E381D">
        <w:rPr>
          <w:rFonts w:eastAsiaTheme="minorEastAsia" w:hint="eastAsia"/>
          <w:sz w:val="22"/>
          <w:szCs w:val="22"/>
          <w:lang w:eastAsia="ko-KR"/>
        </w:rPr>
        <w:t xml:space="preserve">, the effective coding rate </w:t>
      </w:r>
      <w:r w:rsidR="003E381D">
        <w:rPr>
          <w:rFonts w:eastAsiaTheme="minorEastAsia"/>
          <w:sz w:val="22"/>
          <w:szCs w:val="22"/>
          <w:lang w:eastAsia="ko-KR"/>
        </w:rPr>
        <w:t>could</w:t>
      </w:r>
      <w:r w:rsidR="003E381D">
        <w:rPr>
          <w:rFonts w:eastAsiaTheme="minorEastAsia" w:hint="eastAsia"/>
          <w:sz w:val="22"/>
          <w:szCs w:val="22"/>
          <w:lang w:eastAsia="ko-KR"/>
        </w:rPr>
        <w:t xml:space="preserve"> be still high</w:t>
      </w:r>
      <w:r>
        <w:rPr>
          <w:rFonts w:eastAsiaTheme="minorEastAsia" w:hint="eastAsia"/>
          <w:sz w:val="22"/>
          <w:szCs w:val="22"/>
          <w:lang w:eastAsia="ko-KR"/>
        </w:rPr>
        <w:t xml:space="preserve">. </w:t>
      </w:r>
    </w:p>
    <w:p w14:paraId="140C9812" w14:textId="1D774B3E" w:rsidR="00E1531A" w:rsidRPr="00E1531A" w:rsidRDefault="00E1531A" w:rsidP="00E1531A">
      <w:pPr>
        <w:ind w:left="0" w:firstLine="0"/>
        <w:rPr>
          <w:rFonts w:eastAsiaTheme="minorEastAsia"/>
          <w:b/>
          <w:bCs/>
          <w:i/>
          <w:iCs/>
          <w:sz w:val="22"/>
          <w:szCs w:val="22"/>
          <w:lang w:eastAsia="ko-KR"/>
        </w:rPr>
      </w:pPr>
      <w:r w:rsidRPr="00745392">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2</w:t>
      </w:r>
      <w:r w:rsidRPr="00745392">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SIB1-NB transmission with the TDD pattern with N=9 and D=8, if the repetition number is 4, it is not guaranteed that all the output of TBCC for SIB1-NB is </w:t>
      </w:r>
      <w:r>
        <w:rPr>
          <w:rFonts w:eastAsiaTheme="minorEastAsia"/>
          <w:b/>
          <w:bCs/>
          <w:i/>
          <w:iCs/>
          <w:sz w:val="22"/>
          <w:szCs w:val="22"/>
          <w:lang w:eastAsia="ko-KR"/>
        </w:rPr>
        <w:t>actually</w:t>
      </w:r>
      <w:r>
        <w:rPr>
          <w:rFonts w:eastAsiaTheme="minorEastAsia" w:hint="eastAsia"/>
          <w:b/>
          <w:bCs/>
          <w:i/>
          <w:iCs/>
          <w:sz w:val="22"/>
          <w:szCs w:val="22"/>
          <w:lang w:eastAsia="ko-KR"/>
        </w:rPr>
        <w:t xml:space="preserve"> transmitted </w:t>
      </w:r>
      <w:r>
        <w:rPr>
          <w:rFonts w:eastAsiaTheme="minorEastAsia"/>
          <w:b/>
          <w:bCs/>
          <w:i/>
          <w:iCs/>
          <w:sz w:val="22"/>
          <w:szCs w:val="22"/>
          <w:lang w:eastAsia="ko-KR"/>
        </w:rPr>
        <w:t>with</w:t>
      </w:r>
      <w:r>
        <w:rPr>
          <w:rFonts w:eastAsiaTheme="minorEastAsia" w:hint="eastAsia"/>
          <w:b/>
          <w:bCs/>
          <w:i/>
          <w:iCs/>
          <w:sz w:val="22"/>
          <w:szCs w:val="22"/>
          <w:lang w:eastAsia="ko-KR"/>
        </w:rPr>
        <w:t xml:space="preserve">in a single SIB1-NB period. </w:t>
      </w:r>
    </w:p>
    <w:p w14:paraId="2B3ABFAA" w14:textId="0BAAF552" w:rsidR="003B0FF6" w:rsidRPr="00E1531A" w:rsidRDefault="00E1531A" w:rsidP="00992F8F">
      <w:pPr>
        <w:ind w:left="0" w:firstLine="0"/>
        <w:rPr>
          <w:rFonts w:eastAsiaTheme="minorEastAsia"/>
          <w:sz w:val="22"/>
          <w:szCs w:val="22"/>
          <w:lang w:eastAsia="ko-KR"/>
        </w:rPr>
      </w:pPr>
      <w:r w:rsidRPr="00745392">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3</w:t>
      </w:r>
      <w:r w:rsidRPr="00745392">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SIB1-NB transmission with the TDD pattern with N=9 and D=8, if the repetition number is 8 or 16 without </w:t>
      </w:r>
      <w:r>
        <w:rPr>
          <w:rFonts w:eastAsiaTheme="minorEastAsia"/>
          <w:b/>
          <w:bCs/>
          <w:i/>
          <w:iCs/>
          <w:sz w:val="22"/>
          <w:szCs w:val="22"/>
          <w:lang w:eastAsia="ko-KR"/>
        </w:rPr>
        <w:t>additional</w:t>
      </w:r>
      <w:r>
        <w:rPr>
          <w:rFonts w:eastAsiaTheme="minorEastAsia" w:hint="eastAsia"/>
          <w:b/>
          <w:bCs/>
          <w:i/>
          <w:iCs/>
          <w:sz w:val="22"/>
          <w:szCs w:val="22"/>
          <w:lang w:eastAsia="ko-KR"/>
        </w:rPr>
        <w:t xml:space="preserve"> SIB1 transmission, it is not guaranteed that the effective coding rate is sufficiently small </w:t>
      </w:r>
      <w:r w:rsidR="000E72D4">
        <w:rPr>
          <w:rFonts w:eastAsiaTheme="minorEastAsia" w:hint="eastAsia"/>
          <w:b/>
          <w:bCs/>
          <w:i/>
          <w:iCs/>
          <w:sz w:val="22"/>
          <w:szCs w:val="22"/>
          <w:lang w:eastAsia="ko-KR"/>
        </w:rPr>
        <w:t xml:space="preserve">compared to the NPBCH </w:t>
      </w:r>
      <w:r w:rsidR="00EA2E89">
        <w:rPr>
          <w:rFonts w:eastAsiaTheme="minorEastAsia"/>
          <w:b/>
          <w:bCs/>
          <w:i/>
          <w:iCs/>
          <w:sz w:val="22"/>
          <w:szCs w:val="22"/>
          <w:lang w:eastAsia="ko-KR"/>
        </w:rPr>
        <w:t>repetitions</w:t>
      </w:r>
      <w:r>
        <w:rPr>
          <w:rFonts w:eastAsiaTheme="minorEastAsia" w:hint="eastAsia"/>
          <w:b/>
          <w:bCs/>
          <w:i/>
          <w:iCs/>
          <w:sz w:val="22"/>
          <w:szCs w:val="22"/>
          <w:lang w:eastAsia="ko-KR"/>
        </w:rPr>
        <w:t>.</w:t>
      </w:r>
    </w:p>
    <w:p w14:paraId="63106C42" w14:textId="39463C0E" w:rsidR="00E578D7" w:rsidRPr="00E578D7" w:rsidRDefault="00E578D7" w:rsidP="00E578D7">
      <w:pPr>
        <w:ind w:left="0" w:firstLine="0"/>
        <w:rPr>
          <w:rFonts w:eastAsiaTheme="minorEastAsia"/>
          <w:b/>
          <w:bCs/>
          <w:i/>
          <w:iCs/>
          <w:sz w:val="22"/>
          <w:szCs w:val="22"/>
          <w:lang w:eastAsia="ko-KR"/>
        </w:rPr>
      </w:pPr>
      <w:r w:rsidRPr="00745392">
        <w:rPr>
          <w:rFonts w:eastAsiaTheme="minorEastAsia" w:hint="eastAsia"/>
          <w:b/>
          <w:bCs/>
          <w:i/>
          <w:iCs/>
          <w:sz w:val="22"/>
          <w:szCs w:val="22"/>
          <w:lang w:eastAsia="ko-KR"/>
        </w:rPr>
        <w:t xml:space="preserve">Observation </w:t>
      </w:r>
      <w:r w:rsidR="00C311B8">
        <w:rPr>
          <w:rFonts w:eastAsiaTheme="minorEastAsia" w:hint="eastAsia"/>
          <w:b/>
          <w:bCs/>
          <w:i/>
          <w:iCs/>
          <w:sz w:val="22"/>
          <w:szCs w:val="22"/>
          <w:lang w:eastAsia="ko-KR"/>
        </w:rPr>
        <w:t>4</w:t>
      </w:r>
      <w:r w:rsidRPr="00745392">
        <w:rPr>
          <w:rFonts w:eastAsiaTheme="minorEastAsia" w:hint="eastAsia"/>
          <w:b/>
          <w:bCs/>
          <w:i/>
          <w:iCs/>
          <w:sz w:val="22"/>
          <w:szCs w:val="22"/>
          <w:lang w:eastAsia="ko-KR"/>
        </w:rPr>
        <w:t xml:space="preserve">: </w:t>
      </w:r>
      <w:r w:rsidR="00026D6C">
        <w:rPr>
          <w:rFonts w:eastAsiaTheme="minorEastAsia" w:hint="eastAsia"/>
          <w:b/>
          <w:bCs/>
          <w:i/>
          <w:iCs/>
          <w:sz w:val="22"/>
          <w:szCs w:val="22"/>
          <w:lang w:eastAsia="ko-KR"/>
        </w:rPr>
        <w:t xml:space="preserve">For SIB1-NB transmission with the TDD pattern with N=9 and D=8, the minimum TBS (i.e., 208 bits) and the repetition number of 16 with </w:t>
      </w:r>
      <w:r w:rsidR="00026D6C">
        <w:rPr>
          <w:rFonts w:eastAsiaTheme="minorEastAsia"/>
          <w:b/>
          <w:bCs/>
          <w:i/>
          <w:iCs/>
          <w:sz w:val="22"/>
          <w:szCs w:val="22"/>
          <w:lang w:eastAsia="ko-KR"/>
        </w:rPr>
        <w:t>additional</w:t>
      </w:r>
      <w:r w:rsidR="00026D6C">
        <w:rPr>
          <w:rFonts w:eastAsiaTheme="minorEastAsia" w:hint="eastAsia"/>
          <w:b/>
          <w:bCs/>
          <w:i/>
          <w:iCs/>
          <w:sz w:val="22"/>
          <w:szCs w:val="22"/>
          <w:lang w:eastAsia="ko-KR"/>
        </w:rPr>
        <w:t xml:space="preserve"> SIB1 transmission </w:t>
      </w:r>
      <w:r w:rsidR="00026D6C">
        <w:rPr>
          <w:rFonts w:eastAsiaTheme="minorEastAsia"/>
          <w:b/>
          <w:bCs/>
          <w:i/>
          <w:iCs/>
          <w:sz w:val="22"/>
          <w:szCs w:val="22"/>
          <w:lang w:eastAsia="ko-KR"/>
        </w:rPr>
        <w:t>enabled</w:t>
      </w:r>
      <w:r w:rsidR="00026D6C">
        <w:rPr>
          <w:rFonts w:eastAsiaTheme="minorEastAsia" w:hint="eastAsia"/>
          <w:b/>
          <w:bCs/>
          <w:i/>
          <w:iCs/>
          <w:sz w:val="22"/>
          <w:szCs w:val="22"/>
          <w:lang w:eastAsia="ko-KR"/>
        </w:rPr>
        <w:t xml:space="preserve"> are required</w:t>
      </w:r>
      <w:r w:rsidR="002B50B1">
        <w:rPr>
          <w:rFonts w:eastAsiaTheme="minorEastAsia" w:hint="eastAsia"/>
          <w:b/>
          <w:bCs/>
          <w:i/>
          <w:iCs/>
          <w:sz w:val="22"/>
          <w:szCs w:val="22"/>
          <w:lang w:eastAsia="ko-KR"/>
        </w:rPr>
        <w:t xml:space="preserve"> for the reliable SIB1-NB transmission</w:t>
      </w:r>
      <w:r>
        <w:rPr>
          <w:rFonts w:eastAsiaTheme="minorEastAsia" w:hint="eastAsia"/>
          <w:b/>
          <w:bCs/>
          <w:i/>
          <w:iCs/>
          <w:sz w:val="22"/>
          <w:szCs w:val="22"/>
          <w:lang w:eastAsia="ko-KR"/>
        </w:rPr>
        <w:t xml:space="preserve">. </w:t>
      </w:r>
      <w:r w:rsidR="00026D6C">
        <w:rPr>
          <w:rFonts w:eastAsiaTheme="minorEastAsia" w:hint="eastAsia"/>
          <w:b/>
          <w:bCs/>
          <w:i/>
          <w:iCs/>
          <w:sz w:val="22"/>
          <w:szCs w:val="22"/>
          <w:lang w:eastAsia="ko-KR"/>
        </w:rPr>
        <w:t xml:space="preserve">Otherwise, the decoding performance of the SIB1-NB </w:t>
      </w:r>
      <w:r w:rsidR="00026D6C">
        <w:rPr>
          <w:rFonts w:eastAsiaTheme="minorEastAsia"/>
          <w:b/>
          <w:bCs/>
          <w:i/>
          <w:iCs/>
          <w:sz w:val="22"/>
          <w:szCs w:val="22"/>
          <w:lang w:eastAsia="ko-KR"/>
        </w:rPr>
        <w:t>transmission</w:t>
      </w:r>
      <w:r w:rsidR="00026D6C">
        <w:rPr>
          <w:rFonts w:eastAsiaTheme="minorEastAsia" w:hint="eastAsia"/>
          <w:b/>
          <w:bCs/>
          <w:i/>
          <w:iCs/>
          <w:sz w:val="22"/>
          <w:szCs w:val="22"/>
          <w:lang w:eastAsia="ko-KR"/>
        </w:rPr>
        <w:t xml:space="preserve"> would not be compatible with the NPBCH </w:t>
      </w:r>
      <w:r w:rsidR="00026D6C">
        <w:rPr>
          <w:rFonts w:eastAsiaTheme="minorEastAsia"/>
          <w:b/>
          <w:bCs/>
          <w:i/>
          <w:iCs/>
          <w:sz w:val="22"/>
          <w:szCs w:val="22"/>
          <w:lang w:eastAsia="ko-KR"/>
        </w:rPr>
        <w:t>repetition</w:t>
      </w:r>
      <w:r w:rsidR="00026D6C">
        <w:rPr>
          <w:rFonts w:eastAsiaTheme="minorEastAsia" w:hint="eastAsia"/>
          <w:b/>
          <w:bCs/>
          <w:i/>
          <w:iCs/>
          <w:sz w:val="22"/>
          <w:szCs w:val="22"/>
          <w:lang w:eastAsia="ko-KR"/>
        </w:rPr>
        <w:t xml:space="preserve">. </w:t>
      </w:r>
    </w:p>
    <w:p w14:paraId="4294D732" w14:textId="77777777" w:rsidR="00E578D7" w:rsidRDefault="00E578D7" w:rsidP="00E578D7">
      <w:pPr>
        <w:ind w:left="284" w:hangingChars="129"/>
        <w:rPr>
          <w:rFonts w:eastAsiaTheme="minorEastAsia"/>
          <w:sz w:val="22"/>
          <w:szCs w:val="22"/>
          <w:lang w:eastAsia="ko-KR"/>
        </w:rPr>
      </w:pPr>
    </w:p>
    <w:p w14:paraId="32E02DA1" w14:textId="1864AEAA" w:rsidR="00026D6C" w:rsidRDefault="00026D6C" w:rsidP="00026D6C">
      <w:pPr>
        <w:ind w:left="0" w:firstLine="0"/>
        <w:rPr>
          <w:rFonts w:eastAsiaTheme="minorEastAsia"/>
          <w:b/>
          <w:bCs/>
          <w:i/>
          <w:iCs/>
          <w:sz w:val="22"/>
          <w:szCs w:val="22"/>
          <w:lang w:eastAsia="ko-KR"/>
        </w:rPr>
      </w:pPr>
      <w:r>
        <w:rPr>
          <w:rFonts w:eastAsiaTheme="minorEastAsia" w:hint="eastAsia"/>
          <w:b/>
          <w:bCs/>
          <w:i/>
          <w:iCs/>
          <w:sz w:val="22"/>
          <w:szCs w:val="22"/>
          <w:lang w:eastAsia="ko-KR"/>
        </w:rPr>
        <w:t>Proposal 2</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IoT-NTN TDD mode, consider one of more of followings for SIB1-NB transmission: </w:t>
      </w:r>
    </w:p>
    <w:p w14:paraId="5D43423E" w14:textId="52DFC9EA" w:rsidR="00026D6C" w:rsidRDefault="00026D6C" w:rsidP="00026D6C">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Option 1: Smaller TBS indicated by the reserved state of the SIB1-NB scheduling information.</w:t>
      </w:r>
    </w:p>
    <w:p w14:paraId="3F9AA419" w14:textId="0BDBC66C" w:rsidR="00026D6C" w:rsidRDefault="00026D6C" w:rsidP="00026D6C">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Option 2: TDD pattern always include subframe#3 to ensure additional SIB1 transmission </w:t>
      </w:r>
      <w:r>
        <w:rPr>
          <w:rFonts w:eastAsiaTheme="minorEastAsia"/>
          <w:b/>
          <w:bCs/>
          <w:i/>
          <w:iCs/>
          <w:sz w:val="22"/>
          <w:szCs w:val="22"/>
          <w:lang w:eastAsia="ko-KR"/>
        </w:rPr>
        <w:t>enabled</w:t>
      </w:r>
      <w:r>
        <w:rPr>
          <w:rFonts w:eastAsiaTheme="minorEastAsia" w:hint="eastAsia"/>
          <w:b/>
          <w:bCs/>
          <w:i/>
          <w:iCs/>
          <w:sz w:val="22"/>
          <w:szCs w:val="22"/>
          <w:lang w:eastAsia="ko-KR"/>
        </w:rPr>
        <w:t xml:space="preserve">. </w:t>
      </w:r>
    </w:p>
    <w:p w14:paraId="76150683" w14:textId="41E2290F" w:rsidR="00026D6C" w:rsidRDefault="00026D6C" w:rsidP="00026D6C">
      <w:pPr>
        <w:pStyle w:val="a5"/>
        <w:numPr>
          <w:ilvl w:val="0"/>
          <w:numId w:val="34"/>
        </w:numPr>
        <w:ind w:leftChars="0"/>
        <w:rPr>
          <w:rFonts w:eastAsiaTheme="minorEastAsia"/>
          <w:b/>
          <w:bCs/>
          <w:i/>
          <w:iCs/>
          <w:sz w:val="22"/>
          <w:szCs w:val="22"/>
          <w:lang w:eastAsia="ko-KR"/>
        </w:rPr>
      </w:pPr>
      <w:r>
        <w:rPr>
          <w:rFonts w:eastAsiaTheme="minorEastAsia"/>
          <w:b/>
          <w:bCs/>
          <w:i/>
          <w:iCs/>
          <w:sz w:val="22"/>
          <w:szCs w:val="22"/>
          <w:lang w:eastAsia="ko-KR"/>
        </w:rPr>
        <w:t>Option</w:t>
      </w:r>
      <w:r>
        <w:rPr>
          <w:rFonts w:eastAsiaTheme="minorEastAsia" w:hint="eastAsia"/>
          <w:b/>
          <w:bCs/>
          <w:i/>
          <w:iCs/>
          <w:sz w:val="22"/>
          <w:szCs w:val="22"/>
          <w:lang w:eastAsia="ko-KR"/>
        </w:rPr>
        <w:t xml:space="preserve"> 3: </w:t>
      </w:r>
      <w:r w:rsidR="00C311B8">
        <w:rPr>
          <w:rFonts w:eastAsiaTheme="minorEastAsia" w:hint="eastAsia"/>
          <w:b/>
          <w:bCs/>
          <w:i/>
          <w:iCs/>
          <w:sz w:val="22"/>
          <w:szCs w:val="22"/>
          <w:lang w:eastAsia="ko-KR"/>
        </w:rPr>
        <w:t>Adopt the concept of RV (redundancy version) for SIB1-NB to ensure all the coded symbols are transmitted.</w:t>
      </w:r>
      <w:r>
        <w:rPr>
          <w:rFonts w:eastAsiaTheme="minorEastAsia" w:hint="eastAsia"/>
          <w:b/>
          <w:bCs/>
          <w:i/>
          <w:iCs/>
          <w:sz w:val="22"/>
          <w:szCs w:val="22"/>
          <w:lang w:eastAsia="ko-KR"/>
        </w:rPr>
        <w:t xml:space="preserve"> </w:t>
      </w:r>
    </w:p>
    <w:p w14:paraId="0DEC3591" w14:textId="08EC9470" w:rsidR="00026D6C" w:rsidRDefault="00026D6C" w:rsidP="00026D6C">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Option 4: Define </w:t>
      </w:r>
      <w:r>
        <w:rPr>
          <w:rFonts w:eastAsiaTheme="minorEastAsia"/>
          <w:b/>
          <w:bCs/>
          <w:i/>
          <w:iCs/>
          <w:sz w:val="22"/>
          <w:szCs w:val="22"/>
          <w:lang w:eastAsia="ko-KR"/>
        </w:rPr>
        <w:t>additional</w:t>
      </w:r>
      <w:r>
        <w:rPr>
          <w:rFonts w:eastAsiaTheme="minorEastAsia" w:hint="eastAsia"/>
          <w:b/>
          <w:bCs/>
          <w:i/>
          <w:iCs/>
          <w:sz w:val="22"/>
          <w:szCs w:val="22"/>
          <w:lang w:eastAsia="ko-KR"/>
        </w:rPr>
        <w:t xml:space="preserve"> SIB1-NB </w:t>
      </w:r>
      <w:r>
        <w:rPr>
          <w:rFonts w:eastAsiaTheme="minorEastAsia"/>
          <w:b/>
          <w:bCs/>
          <w:i/>
          <w:iCs/>
          <w:sz w:val="22"/>
          <w:szCs w:val="22"/>
          <w:lang w:eastAsia="ko-KR"/>
        </w:rPr>
        <w:t>transmission</w:t>
      </w:r>
      <w:r>
        <w:rPr>
          <w:rFonts w:eastAsiaTheme="minorEastAsia" w:hint="eastAsia"/>
          <w:b/>
          <w:bCs/>
          <w:i/>
          <w:iCs/>
          <w:sz w:val="22"/>
          <w:szCs w:val="22"/>
          <w:lang w:eastAsia="ko-KR"/>
        </w:rPr>
        <w:t xml:space="preserve"> occasion on top of subframe #3 and #4. </w:t>
      </w:r>
    </w:p>
    <w:p w14:paraId="13BDD14B" w14:textId="77777777" w:rsidR="00026D6C" w:rsidRPr="00026D6C" w:rsidRDefault="00026D6C" w:rsidP="00E578D7">
      <w:pPr>
        <w:ind w:left="284" w:hangingChars="129"/>
        <w:rPr>
          <w:rFonts w:eastAsiaTheme="minorEastAsia"/>
          <w:sz w:val="22"/>
          <w:szCs w:val="22"/>
          <w:lang w:eastAsia="ko-KR"/>
        </w:rPr>
      </w:pPr>
    </w:p>
    <w:p w14:paraId="7298DF28" w14:textId="0E2C086A" w:rsidR="007E7353" w:rsidRDefault="007E7353" w:rsidP="00FA5862">
      <w:pPr>
        <w:ind w:left="0" w:firstLineChars="300" w:firstLine="660"/>
        <w:rPr>
          <w:rFonts w:eastAsiaTheme="minorEastAsia"/>
          <w:sz w:val="22"/>
          <w:szCs w:val="22"/>
          <w:lang w:eastAsia="ko-KR"/>
        </w:rPr>
      </w:pPr>
      <w:r>
        <w:rPr>
          <w:rFonts w:eastAsiaTheme="minorEastAsia" w:hint="eastAsia"/>
          <w:sz w:val="22"/>
          <w:szCs w:val="22"/>
          <w:lang w:eastAsia="ko-KR"/>
        </w:rPr>
        <w:t>Meanwhile, since the SFN is represented by 10</w:t>
      </w:r>
      <w:r w:rsidR="00620336">
        <w:rPr>
          <w:rFonts w:eastAsiaTheme="minorEastAsia" w:hint="eastAsia"/>
          <w:sz w:val="22"/>
          <w:szCs w:val="22"/>
          <w:lang w:eastAsia="ko-KR"/>
        </w:rPr>
        <w:t xml:space="preserve"> </w:t>
      </w:r>
      <w:r>
        <w:rPr>
          <w:rFonts w:eastAsiaTheme="minorEastAsia" w:hint="eastAsia"/>
          <w:sz w:val="22"/>
          <w:szCs w:val="22"/>
          <w:lang w:eastAsia="ko-KR"/>
        </w:rPr>
        <w:t>bits, the TDD pattern may need to be repeated every 10240</w:t>
      </w:r>
      <w:r w:rsidR="00620336">
        <w:rPr>
          <w:rFonts w:eastAsiaTheme="minorEastAsia" w:hint="eastAsia"/>
          <w:sz w:val="22"/>
          <w:szCs w:val="22"/>
          <w:lang w:eastAsia="ko-KR"/>
        </w:rPr>
        <w:t xml:space="preserve"> </w:t>
      </w:r>
      <w:r>
        <w:rPr>
          <w:rFonts w:eastAsiaTheme="minorEastAsia" w:hint="eastAsia"/>
          <w:sz w:val="22"/>
          <w:szCs w:val="22"/>
          <w:lang w:eastAsia="ko-KR"/>
        </w:rPr>
        <w:t xml:space="preserve">msec as well. </w:t>
      </w:r>
      <w:r w:rsidR="00620336">
        <w:rPr>
          <w:rFonts w:eastAsiaTheme="minorEastAsia" w:hint="eastAsia"/>
          <w:sz w:val="22"/>
          <w:szCs w:val="22"/>
          <w:lang w:eastAsia="ko-KR"/>
        </w:rPr>
        <w:t xml:space="preserve">If the hyper SFN is </w:t>
      </w:r>
      <w:r w:rsidR="00620336">
        <w:rPr>
          <w:rFonts w:eastAsiaTheme="minorEastAsia"/>
          <w:sz w:val="22"/>
          <w:szCs w:val="22"/>
          <w:lang w:eastAsia="ko-KR"/>
        </w:rPr>
        <w:t>enabled</w:t>
      </w:r>
      <w:r w:rsidR="00620336">
        <w:rPr>
          <w:rFonts w:eastAsiaTheme="minorEastAsia" w:hint="eastAsia"/>
          <w:sz w:val="22"/>
          <w:szCs w:val="22"/>
          <w:lang w:eastAsia="ko-KR"/>
        </w:rPr>
        <w:t xml:space="preserve">, the TDD pattern may need to be repeated every 10240*1024 msec. On the other hand, depending on the value of N, there could be orphan subframes or frames after applying the TDD pattern repeatedly. For instance, if the value of N is 9, then 70 subframes are remaining. It is </w:t>
      </w:r>
      <w:r w:rsidR="00620336">
        <w:rPr>
          <w:rFonts w:eastAsiaTheme="minorEastAsia"/>
          <w:sz w:val="22"/>
          <w:szCs w:val="22"/>
          <w:lang w:eastAsia="ko-KR"/>
        </w:rPr>
        <w:t>necessary</w:t>
      </w:r>
      <w:r w:rsidR="00620336">
        <w:rPr>
          <w:rFonts w:eastAsiaTheme="minorEastAsia" w:hint="eastAsia"/>
          <w:sz w:val="22"/>
          <w:szCs w:val="22"/>
          <w:lang w:eastAsia="ko-KR"/>
        </w:rPr>
        <w:t xml:space="preserve"> to investigate how to set the TDD pattern for these orphan subframes or frames. </w:t>
      </w:r>
    </w:p>
    <w:p w14:paraId="3033C710" w14:textId="33D5B120" w:rsidR="00E44D5A" w:rsidRPr="002A6442" w:rsidRDefault="00E44D5A" w:rsidP="00E44D5A">
      <w:pPr>
        <w:ind w:left="258" w:hangingChars="129" w:hanging="258"/>
        <w:jc w:val="center"/>
        <w:rPr>
          <w:rFonts w:eastAsiaTheme="minorEastAsia"/>
          <w:sz w:val="22"/>
          <w:szCs w:val="22"/>
          <w:lang w:eastAsia="ko-KR"/>
        </w:rPr>
      </w:pPr>
      <w:r>
        <w:object w:dxaOrig="28105" w:dyaOrig="3623" w14:anchorId="4842233C">
          <v:shape id="_x0000_i1027" type="#_x0000_t75" style="width:480.55pt;height:62.2pt" o:ole="">
            <v:imagedata r:id="rId12" o:title=""/>
          </v:shape>
          <o:OLEObject Type="Embed" ProgID="Visio.Drawing.11" ShapeID="_x0000_i1027" DrawAspect="Content" ObjectID="_1792601964" r:id="rId13"/>
        </w:object>
      </w:r>
    </w:p>
    <w:p w14:paraId="45B06EA5" w14:textId="33EF867A" w:rsidR="00E44D5A" w:rsidRPr="00645284" w:rsidRDefault="00E44D5A" w:rsidP="00E44D5A">
      <w:pPr>
        <w:ind w:left="284" w:hangingChars="129"/>
        <w:jc w:val="center"/>
        <w:rPr>
          <w:rFonts w:eastAsiaTheme="minorEastAsia"/>
          <w:b/>
          <w:bCs/>
          <w:sz w:val="24"/>
          <w:szCs w:val="24"/>
          <w:lang w:eastAsia="ko-KR"/>
        </w:rPr>
      </w:pPr>
      <w:r w:rsidRPr="00645284">
        <w:rPr>
          <w:rFonts w:eastAsiaTheme="minorEastAsia" w:hint="eastAsia"/>
          <w:b/>
          <w:bCs/>
          <w:sz w:val="22"/>
          <w:szCs w:val="22"/>
          <w:lang w:eastAsia="ko-KR"/>
        </w:rPr>
        <w:t xml:space="preserve">Figure </w:t>
      </w:r>
      <w:r>
        <w:rPr>
          <w:rFonts w:eastAsiaTheme="minorEastAsia" w:hint="eastAsia"/>
          <w:b/>
          <w:bCs/>
          <w:sz w:val="22"/>
          <w:szCs w:val="22"/>
          <w:lang w:eastAsia="ko-KR"/>
        </w:rPr>
        <w:t>3</w:t>
      </w:r>
      <w:r w:rsidRPr="00645284">
        <w:rPr>
          <w:rFonts w:eastAsiaTheme="minorEastAsia" w:hint="eastAsia"/>
          <w:b/>
          <w:bCs/>
          <w:sz w:val="22"/>
          <w:szCs w:val="22"/>
          <w:lang w:eastAsia="ko-KR"/>
        </w:rPr>
        <w:t xml:space="preserve">: Example of </w:t>
      </w:r>
      <w:r>
        <w:rPr>
          <w:rFonts w:eastAsiaTheme="minorEastAsia"/>
          <w:b/>
          <w:bCs/>
          <w:sz w:val="22"/>
          <w:szCs w:val="22"/>
          <w:lang w:eastAsia="ko-KR"/>
        </w:rPr>
        <w:t>applying</w:t>
      </w:r>
      <w:r>
        <w:rPr>
          <w:rFonts w:eastAsiaTheme="minorEastAsia" w:hint="eastAsia"/>
          <w:b/>
          <w:bCs/>
          <w:sz w:val="22"/>
          <w:szCs w:val="22"/>
          <w:lang w:eastAsia="ko-KR"/>
        </w:rPr>
        <w:t xml:space="preserve"> TDD pattern when SFN wraps around. </w:t>
      </w:r>
    </w:p>
    <w:p w14:paraId="3BD69D00" w14:textId="77777777" w:rsidR="006B6FCE" w:rsidRDefault="006B6FCE" w:rsidP="00E44D5A">
      <w:pPr>
        <w:ind w:left="284" w:hangingChars="129"/>
        <w:rPr>
          <w:rFonts w:eastAsiaTheme="minorEastAsia"/>
          <w:sz w:val="22"/>
          <w:szCs w:val="22"/>
          <w:lang w:eastAsia="ko-KR"/>
        </w:rPr>
      </w:pPr>
    </w:p>
    <w:p w14:paraId="2598AB40" w14:textId="3D82A134" w:rsidR="00E578D7" w:rsidRPr="00E578D7" w:rsidRDefault="00E578D7" w:rsidP="00E578D7">
      <w:pPr>
        <w:ind w:left="0" w:firstLine="0"/>
        <w:rPr>
          <w:rFonts w:eastAsiaTheme="minorEastAsia"/>
          <w:b/>
          <w:bCs/>
          <w:i/>
          <w:iCs/>
          <w:sz w:val="22"/>
          <w:szCs w:val="22"/>
          <w:lang w:eastAsia="ko-KR"/>
        </w:rPr>
      </w:pPr>
      <w:r w:rsidRPr="00745392">
        <w:rPr>
          <w:rFonts w:eastAsiaTheme="minorEastAsia" w:hint="eastAsia"/>
          <w:b/>
          <w:bCs/>
          <w:i/>
          <w:iCs/>
          <w:sz w:val="22"/>
          <w:szCs w:val="22"/>
          <w:lang w:eastAsia="ko-KR"/>
        </w:rPr>
        <w:lastRenderedPageBreak/>
        <w:t xml:space="preserve">Observation </w:t>
      </w:r>
      <w:r w:rsidR="00C311B8">
        <w:rPr>
          <w:rFonts w:eastAsiaTheme="minorEastAsia" w:hint="eastAsia"/>
          <w:b/>
          <w:bCs/>
          <w:i/>
          <w:iCs/>
          <w:sz w:val="22"/>
          <w:szCs w:val="22"/>
          <w:lang w:eastAsia="ko-KR"/>
        </w:rPr>
        <w:t>5</w:t>
      </w:r>
      <w:r w:rsidRPr="00745392">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Depending on the TDD pattern period, when SFN wraps around, there could be some orphan subframes or frames. </w:t>
      </w:r>
      <w:r w:rsidR="006B6FCE">
        <w:rPr>
          <w:rFonts w:eastAsiaTheme="minorEastAsia" w:hint="eastAsia"/>
          <w:b/>
          <w:bCs/>
          <w:i/>
          <w:iCs/>
          <w:sz w:val="22"/>
          <w:szCs w:val="22"/>
          <w:lang w:eastAsia="ko-KR"/>
        </w:rPr>
        <w:t xml:space="preserve">Whether or how to handle </w:t>
      </w:r>
      <w:r>
        <w:rPr>
          <w:rFonts w:eastAsiaTheme="minorEastAsia" w:hint="eastAsia"/>
          <w:b/>
          <w:bCs/>
          <w:i/>
          <w:iCs/>
          <w:sz w:val="22"/>
          <w:szCs w:val="22"/>
          <w:lang w:eastAsia="ko-KR"/>
        </w:rPr>
        <w:t xml:space="preserve">these orphan subframes needs to be defined. </w:t>
      </w:r>
    </w:p>
    <w:p w14:paraId="62B813FD" w14:textId="44816453" w:rsidR="00C311B8" w:rsidRDefault="00C311B8" w:rsidP="00CD2191">
      <w:pPr>
        <w:ind w:left="0" w:firstLineChars="250" w:firstLine="550"/>
        <w:rPr>
          <w:rFonts w:eastAsiaTheme="minorEastAsia"/>
          <w:sz w:val="22"/>
          <w:szCs w:val="22"/>
          <w:lang w:eastAsia="ko-KR"/>
        </w:rPr>
      </w:pPr>
      <w:r>
        <w:rPr>
          <w:rFonts w:eastAsiaTheme="minorEastAsia" w:hint="eastAsia"/>
          <w:sz w:val="22"/>
          <w:szCs w:val="22"/>
          <w:lang w:eastAsia="ko-KR"/>
        </w:rPr>
        <w:t xml:space="preserve">On the other hand, if the motivation of having N=9 and D=8 is to protect the existing system in the MSS band and/or to support the coexistence with the </w:t>
      </w:r>
      <w:r>
        <w:rPr>
          <w:rFonts w:eastAsiaTheme="minorEastAsia"/>
          <w:sz w:val="22"/>
          <w:szCs w:val="22"/>
          <w:lang w:eastAsia="ko-KR"/>
        </w:rPr>
        <w:t>existing</w:t>
      </w:r>
      <w:r>
        <w:rPr>
          <w:rFonts w:eastAsiaTheme="minorEastAsia" w:hint="eastAsia"/>
          <w:sz w:val="22"/>
          <w:szCs w:val="22"/>
          <w:lang w:eastAsia="ko-KR"/>
        </w:rPr>
        <w:t xml:space="preserve"> system in the MSS band, the TDD pattern with N=9 may need to be repeated without </w:t>
      </w:r>
      <w:r w:rsidR="00AA759C">
        <w:rPr>
          <w:rFonts w:eastAsiaTheme="minorEastAsia" w:hint="eastAsia"/>
          <w:sz w:val="22"/>
          <w:szCs w:val="22"/>
          <w:lang w:eastAsia="ko-KR"/>
        </w:rPr>
        <w:t>a</w:t>
      </w:r>
      <w:r>
        <w:rPr>
          <w:rFonts w:eastAsiaTheme="minorEastAsia" w:hint="eastAsia"/>
          <w:sz w:val="22"/>
          <w:szCs w:val="22"/>
          <w:lang w:eastAsia="ko-KR"/>
        </w:rPr>
        <w:t xml:space="preserve"> reset regardless of the boundary of the 10240</w:t>
      </w:r>
      <w:r w:rsidR="00D9523D">
        <w:rPr>
          <w:rFonts w:eastAsiaTheme="minorEastAsia" w:hint="eastAsia"/>
          <w:sz w:val="22"/>
          <w:szCs w:val="22"/>
          <w:lang w:eastAsia="ko-KR"/>
        </w:rPr>
        <w:t xml:space="preserve"> </w:t>
      </w:r>
      <w:r>
        <w:rPr>
          <w:rFonts w:eastAsiaTheme="minorEastAsia" w:hint="eastAsia"/>
          <w:sz w:val="22"/>
          <w:szCs w:val="22"/>
          <w:lang w:eastAsia="ko-KR"/>
        </w:rPr>
        <w:t xml:space="preserve">msec windows. </w:t>
      </w:r>
      <w:r w:rsidR="003B417B">
        <w:rPr>
          <w:rFonts w:eastAsiaTheme="minorEastAsia" w:hint="eastAsia"/>
          <w:sz w:val="22"/>
          <w:szCs w:val="22"/>
          <w:lang w:eastAsia="ko-KR"/>
        </w:rPr>
        <w:t>Meanwhile</w:t>
      </w:r>
      <w:r>
        <w:rPr>
          <w:rFonts w:eastAsiaTheme="minorEastAsia" w:hint="eastAsia"/>
          <w:sz w:val="22"/>
          <w:szCs w:val="22"/>
          <w:lang w:eastAsia="ko-KR"/>
        </w:rPr>
        <w:t xml:space="preserve">, in the NB-IoT framework, the UE may need to know the relationship between SFN (e.g., SFN0) and the starting time of the TDD pattern. </w:t>
      </w:r>
      <w:r w:rsidR="00D9523D">
        <w:rPr>
          <w:rFonts w:eastAsiaTheme="minorEastAsia" w:hint="eastAsia"/>
          <w:sz w:val="22"/>
          <w:szCs w:val="22"/>
          <w:lang w:eastAsia="ko-KR"/>
        </w:rPr>
        <w:t xml:space="preserve">We provide our analysis on the pattern of </w:t>
      </w:r>
      <w:r w:rsidR="007E7BE3">
        <w:rPr>
          <w:rFonts w:eastAsiaTheme="minorEastAsia" w:hint="eastAsia"/>
          <w:sz w:val="22"/>
          <w:szCs w:val="22"/>
          <w:lang w:eastAsia="ko-KR"/>
        </w:rPr>
        <w:t xml:space="preserve">the </w:t>
      </w:r>
      <w:r w:rsidR="00D9523D">
        <w:rPr>
          <w:rFonts w:eastAsiaTheme="minorEastAsia" w:hint="eastAsia"/>
          <w:sz w:val="22"/>
          <w:szCs w:val="22"/>
          <w:lang w:eastAsia="ko-KR"/>
        </w:rPr>
        <w:t>missing code block of NPBCH across various SFN and H-SFN as shown in Table 5.</w:t>
      </w:r>
      <w:r w:rsidR="00CD2191">
        <w:rPr>
          <w:rFonts w:eastAsiaTheme="minorEastAsia" w:hint="eastAsia"/>
          <w:sz w:val="22"/>
          <w:szCs w:val="22"/>
          <w:lang w:eastAsia="ko-KR"/>
        </w:rPr>
        <w:t xml:space="preserve"> Meanwhile, NPSS will be always the same for every frame and every hyper frame. </w:t>
      </w:r>
      <w:r w:rsidR="00B25C98">
        <w:rPr>
          <w:rFonts w:eastAsiaTheme="minorEastAsia" w:hint="eastAsia"/>
          <w:sz w:val="22"/>
          <w:szCs w:val="22"/>
          <w:lang w:eastAsia="ko-KR"/>
        </w:rPr>
        <w:t>In Table 5, we assume that the 1</w:t>
      </w:r>
      <w:r w:rsidR="00B25C98" w:rsidRPr="00992F8F">
        <w:rPr>
          <w:rFonts w:eastAsiaTheme="minorEastAsia"/>
          <w:sz w:val="22"/>
          <w:szCs w:val="22"/>
          <w:vertAlign w:val="superscript"/>
          <w:lang w:eastAsia="ko-KR"/>
        </w:rPr>
        <w:t>st</w:t>
      </w:r>
      <w:r w:rsidR="00B25C98">
        <w:rPr>
          <w:rFonts w:eastAsiaTheme="minorEastAsia" w:hint="eastAsia"/>
          <w:sz w:val="22"/>
          <w:szCs w:val="22"/>
          <w:lang w:eastAsia="ko-KR"/>
        </w:rPr>
        <w:t xml:space="preserve"> TDD pattern period within 10240 msec is the period that is fully </w:t>
      </w:r>
      <w:r w:rsidR="00B25C98">
        <w:rPr>
          <w:rFonts w:eastAsiaTheme="minorEastAsia"/>
          <w:sz w:val="22"/>
          <w:szCs w:val="22"/>
          <w:lang w:eastAsia="ko-KR"/>
        </w:rPr>
        <w:t>confined</w:t>
      </w:r>
      <w:r w:rsidR="00B25C98">
        <w:rPr>
          <w:rFonts w:eastAsiaTheme="minorEastAsia" w:hint="eastAsia"/>
          <w:sz w:val="22"/>
          <w:szCs w:val="22"/>
          <w:lang w:eastAsia="ko-KR"/>
        </w:rPr>
        <w:t xml:space="preserve"> within the 10240 msec window. </w:t>
      </w:r>
    </w:p>
    <w:p w14:paraId="779F2D54" w14:textId="0AFE7C21" w:rsidR="00D9523D" w:rsidRDefault="00D9523D" w:rsidP="00D9523D">
      <w:pPr>
        <w:ind w:left="284" w:hangingChars="129"/>
        <w:jc w:val="center"/>
        <w:rPr>
          <w:rFonts w:eastAsiaTheme="minorEastAsia"/>
          <w:b/>
          <w:bCs/>
          <w:sz w:val="22"/>
          <w:szCs w:val="22"/>
          <w:lang w:eastAsia="ko-KR"/>
        </w:rPr>
      </w:pPr>
      <w:r w:rsidRPr="00CD2191">
        <w:rPr>
          <w:rFonts w:eastAsiaTheme="minorEastAsia" w:hint="eastAsia"/>
          <w:b/>
          <w:bCs/>
          <w:sz w:val="22"/>
          <w:szCs w:val="22"/>
          <w:lang w:eastAsia="ko-KR"/>
        </w:rPr>
        <w:t xml:space="preserve">Table 5: Missing code block of NPBCH </w:t>
      </w:r>
      <w:r w:rsidR="00CD2191">
        <w:rPr>
          <w:rFonts w:eastAsiaTheme="minorEastAsia" w:hint="eastAsia"/>
          <w:b/>
          <w:bCs/>
          <w:sz w:val="22"/>
          <w:szCs w:val="22"/>
          <w:lang w:eastAsia="ko-KR"/>
        </w:rPr>
        <w:t xml:space="preserve">after applying the TDD pattern with N=9 and D=8 </w:t>
      </w:r>
      <w:r w:rsidRPr="00CD2191">
        <w:rPr>
          <w:rFonts w:eastAsiaTheme="minorEastAsia" w:hint="eastAsia"/>
          <w:b/>
          <w:bCs/>
          <w:sz w:val="22"/>
          <w:szCs w:val="22"/>
          <w:lang w:eastAsia="ko-KR"/>
        </w:rPr>
        <w:t>across various SFN and H-SFN.</w:t>
      </w:r>
    </w:p>
    <w:tbl>
      <w:tblPr>
        <w:tblStyle w:val="a6"/>
        <w:tblW w:w="10383" w:type="dxa"/>
        <w:jc w:val="center"/>
        <w:tblLook w:val="04A0" w:firstRow="1" w:lastRow="0" w:firstColumn="1" w:lastColumn="0" w:noHBand="0" w:noVBand="1"/>
      </w:tblPr>
      <w:tblGrid>
        <w:gridCol w:w="1248"/>
        <w:gridCol w:w="1015"/>
        <w:gridCol w:w="1015"/>
        <w:gridCol w:w="1015"/>
        <w:gridCol w:w="1015"/>
        <w:gridCol w:w="1015"/>
        <w:gridCol w:w="1015"/>
        <w:gridCol w:w="1015"/>
        <w:gridCol w:w="1015"/>
        <w:gridCol w:w="1015"/>
      </w:tblGrid>
      <w:tr w:rsidR="00F3639E" w14:paraId="01B5BBB8" w14:textId="32C9AB7C" w:rsidTr="00F3639E">
        <w:trPr>
          <w:jc w:val="center"/>
        </w:trPr>
        <w:tc>
          <w:tcPr>
            <w:tcW w:w="1248" w:type="dxa"/>
          </w:tcPr>
          <w:p w14:paraId="4AE8BC14" w14:textId="1D574C25" w:rsidR="00F3639E" w:rsidRPr="00CD2191" w:rsidRDefault="00F3639E" w:rsidP="00F3639E">
            <w:pPr>
              <w:ind w:left="0" w:firstLine="0"/>
              <w:jc w:val="center"/>
              <w:rPr>
                <w:rFonts w:eastAsiaTheme="minorEastAsia"/>
                <w:sz w:val="22"/>
                <w:szCs w:val="22"/>
                <w:lang w:eastAsia="ko-KR"/>
              </w:rPr>
            </w:pPr>
            <w:r w:rsidRPr="00D9523D">
              <w:rPr>
                <w:rFonts w:eastAsiaTheme="minorEastAsia" w:hint="eastAsia"/>
                <w:sz w:val="22"/>
                <w:szCs w:val="22"/>
                <w:lang w:eastAsia="ko-KR"/>
              </w:rPr>
              <w:t>4 MSB of SFN</w:t>
            </w:r>
          </w:p>
        </w:tc>
        <w:tc>
          <w:tcPr>
            <w:tcW w:w="1015" w:type="dxa"/>
          </w:tcPr>
          <w:p w14:paraId="342B307A" w14:textId="5E8D8A17" w:rsidR="00F3639E" w:rsidRPr="00CD2191"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H-SFN=0</w:t>
            </w:r>
          </w:p>
        </w:tc>
        <w:tc>
          <w:tcPr>
            <w:tcW w:w="1015" w:type="dxa"/>
          </w:tcPr>
          <w:p w14:paraId="3D28BC2B" w14:textId="0E2D519D" w:rsidR="00F3639E" w:rsidRPr="00CD2191"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H-SFN=1</w:t>
            </w:r>
          </w:p>
        </w:tc>
        <w:tc>
          <w:tcPr>
            <w:tcW w:w="1015" w:type="dxa"/>
          </w:tcPr>
          <w:p w14:paraId="2BF8C54C" w14:textId="4EB86278" w:rsidR="00F3639E" w:rsidRPr="00CD2191"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H-SFN=2</w:t>
            </w:r>
          </w:p>
        </w:tc>
        <w:tc>
          <w:tcPr>
            <w:tcW w:w="1015" w:type="dxa"/>
          </w:tcPr>
          <w:p w14:paraId="570BAF35" w14:textId="2F91FD65"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H-SFN=3</w:t>
            </w:r>
          </w:p>
        </w:tc>
        <w:tc>
          <w:tcPr>
            <w:tcW w:w="1015" w:type="dxa"/>
          </w:tcPr>
          <w:p w14:paraId="764D7817" w14:textId="4905B664"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H-SFN=4</w:t>
            </w:r>
          </w:p>
        </w:tc>
        <w:tc>
          <w:tcPr>
            <w:tcW w:w="1015" w:type="dxa"/>
          </w:tcPr>
          <w:p w14:paraId="15050384" w14:textId="75F8188A"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H-SFN=5</w:t>
            </w:r>
          </w:p>
        </w:tc>
        <w:tc>
          <w:tcPr>
            <w:tcW w:w="1015" w:type="dxa"/>
          </w:tcPr>
          <w:p w14:paraId="7DC47169" w14:textId="3E78EE5D"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H-SFN=6</w:t>
            </w:r>
          </w:p>
        </w:tc>
        <w:tc>
          <w:tcPr>
            <w:tcW w:w="1015" w:type="dxa"/>
          </w:tcPr>
          <w:p w14:paraId="743FC047" w14:textId="24839C34"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H-SFN=7</w:t>
            </w:r>
          </w:p>
        </w:tc>
        <w:tc>
          <w:tcPr>
            <w:tcW w:w="1015" w:type="dxa"/>
          </w:tcPr>
          <w:p w14:paraId="4CC05CCD" w14:textId="2AB75163"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H-SFN=8</w:t>
            </w:r>
          </w:p>
        </w:tc>
      </w:tr>
      <w:tr w:rsidR="00B25C98" w14:paraId="65AC1833" w14:textId="77777777" w:rsidTr="00992F8F">
        <w:trPr>
          <w:jc w:val="center"/>
        </w:trPr>
        <w:tc>
          <w:tcPr>
            <w:tcW w:w="1248" w:type="dxa"/>
          </w:tcPr>
          <w:p w14:paraId="11992BF3" w14:textId="526E57AA" w:rsidR="00B25C98" w:rsidRPr="00D9523D" w:rsidRDefault="00B25C98" w:rsidP="00F3639E">
            <w:pPr>
              <w:ind w:left="0" w:firstLine="0"/>
              <w:jc w:val="center"/>
              <w:rPr>
                <w:rFonts w:eastAsiaTheme="minorEastAsia"/>
                <w:sz w:val="22"/>
                <w:szCs w:val="22"/>
                <w:lang w:eastAsia="ko-KR"/>
              </w:rPr>
            </w:pPr>
            <w:r>
              <w:rPr>
                <w:rFonts w:eastAsiaTheme="minorEastAsia" w:hint="eastAsia"/>
                <w:sz w:val="22"/>
                <w:szCs w:val="22"/>
                <w:lang w:eastAsia="ko-KR"/>
              </w:rPr>
              <w:t>Frame offset between SFN0 and the 1</w:t>
            </w:r>
            <w:r w:rsidRPr="00992F8F">
              <w:rPr>
                <w:rFonts w:eastAsiaTheme="minorEastAsia"/>
                <w:sz w:val="22"/>
                <w:szCs w:val="22"/>
                <w:vertAlign w:val="superscript"/>
                <w:lang w:eastAsia="ko-KR"/>
              </w:rPr>
              <w:t>st</w:t>
            </w:r>
            <w:r>
              <w:rPr>
                <w:rFonts w:eastAsiaTheme="minorEastAsia" w:hint="eastAsia"/>
                <w:sz w:val="22"/>
                <w:szCs w:val="22"/>
                <w:lang w:eastAsia="ko-KR"/>
              </w:rPr>
              <w:t xml:space="preserve"> TDD pattern period</w:t>
            </w:r>
          </w:p>
        </w:tc>
        <w:tc>
          <w:tcPr>
            <w:tcW w:w="1015" w:type="dxa"/>
            <w:vAlign w:val="center"/>
          </w:tcPr>
          <w:p w14:paraId="3C37C84B" w14:textId="238E3E4A" w:rsidR="00B25C98" w:rsidRDefault="00332943" w:rsidP="00B87719">
            <w:pPr>
              <w:ind w:left="0" w:firstLine="0"/>
              <w:jc w:val="center"/>
              <w:rPr>
                <w:rFonts w:eastAsiaTheme="minorEastAsia"/>
                <w:sz w:val="22"/>
                <w:szCs w:val="22"/>
                <w:lang w:eastAsia="ko-KR"/>
              </w:rPr>
            </w:pPr>
            <w:r>
              <w:rPr>
                <w:rFonts w:eastAsiaTheme="minorEastAsia" w:hint="eastAsia"/>
                <w:sz w:val="22"/>
                <w:szCs w:val="22"/>
                <w:lang w:eastAsia="ko-KR"/>
              </w:rPr>
              <w:t>0</w:t>
            </w:r>
          </w:p>
        </w:tc>
        <w:tc>
          <w:tcPr>
            <w:tcW w:w="1015" w:type="dxa"/>
            <w:vAlign w:val="center"/>
          </w:tcPr>
          <w:p w14:paraId="430BB5DE" w14:textId="3C64852B" w:rsidR="00B25C98" w:rsidRDefault="00332943" w:rsidP="00B87719">
            <w:pPr>
              <w:ind w:left="0" w:firstLine="0"/>
              <w:jc w:val="center"/>
              <w:rPr>
                <w:rFonts w:eastAsiaTheme="minorEastAsia"/>
                <w:sz w:val="22"/>
                <w:szCs w:val="22"/>
                <w:lang w:eastAsia="ko-KR"/>
              </w:rPr>
            </w:pPr>
            <w:r>
              <w:rPr>
                <w:rFonts w:eastAsiaTheme="minorEastAsia" w:hint="eastAsia"/>
                <w:sz w:val="22"/>
                <w:szCs w:val="22"/>
                <w:lang w:eastAsia="ko-KR"/>
              </w:rPr>
              <w:t>2</w:t>
            </w:r>
          </w:p>
        </w:tc>
        <w:tc>
          <w:tcPr>
            <w:tcW w:w="1015" w:type="dxa"/>
            <w:vAlign w:val="center"/>
          </w:tcPr>
          <w:p w14:paraId="334CF092" w14:textId="7BDA68F9" w:rsidR="00B25C98" w:rsidRDefault="00332943" w:rsidP="00B87719">
            <w:pPr>
              <w:ind w:left="0" w:firstLine="0"/>
              <w:jc w:val="center"/>
              <w:rPr>
                <w:rFonts w:eastAsiaTheme="minorEastAsia"/>
                <w:sz w:val="22"/>
                <w:szCs w:val="22"/>
                <w:lang w:eastAsia="ko-KR"/>
              </w:rPr>
            </w:pPr>
            <w:r>
              <w:rPr>
                <w:rFonts w:eastAsiaTheme="minorEastAsia" w:hint="eastAsia"/>
                <w:sz w:val="22"/>
                <w:szCs w:val="22"/>
                <w:lang w:eastAsia="ko-KR"/>
              </w:rPr>
              <w:t>4</w:t>
            </w:r>
          </w:p>
        </w:tc>
        <w:tc>
          <w:tcPr>
            <w:tcW w:w="1015" w:type="dxa"/>
            <w:vAlign w:val="center"/>
          </w:tcPr>
          <w:p w14:paraId="29B5F299" w14:textId="08B1C9F2" w:rsidR="00B25C98" w:rsidRDefault="00332943" w:rsidP="00B87719">
            <w:pPr>
              <w:ind w:left="0" w:firstLine="0"/>
              <w:jc w:val="center"/>
              <w:rPr>
                <w:rFonts w:eastAsiaTheme="minorEastAsia"/>
                <w:sz w:val="22"/>
                <w:szCs w:val="22"/>
                <w:lang w:eastAsia="ko-KR"/>
              </w:rPr>
            </w:pPr>
            <w:r>
              <w:rPr>
                <w:rFonts w:eastAsiaTheme="minorEastAsia" w:hint="eastAsia"/>
                <w:sz w:val="22"/>
                <w:szCs w:val="22"/>
                <w:lang w:eastAsia="ko-KR"/>
              </w:rPr>
              <w:t>6</w:t>
            </w:r>
          </w:p>
        </w:tc>
        <w:tc>
          <w:tcPr>
            <w:tcW w:w="1015" w:type="dxa"/>
            <w:vAlign w:val="center"/>
          </w:tcPr>
          <w:p w14:paraId="44289E17" w14:textId="08B0E3B6" w:rsidR="00B25C98" w:rsidRDefault="00432935" w:rsidP="00B87719">
            <w:pPr>
              <w:ind w:left="0" w:firstLine="0"/>
              <w:jc w:val="center"/>
              <w:rPr>
                <w:rFonts w:eastAsiaTheme="minorEastAsia"/>
                <w:sz w:val="22"/>
                <w:szCs w:val="22"/>
                <w:lang w:eastAsia="ko-KR"/>
              </w:rPr>
            </w:pPr>
            <w:r>
              <w:rPr>
                <w:rFonts w:eastAsiaTheme="minorEastAsia" w:hint="eastAsia"/>
                <w:sz w:val="22"/>
                <w:szCs w:val="22"/>
                <w:lang w:eastAsia="ko-KR"/>
              </w:rPr>
              <w:t>8</w:t>
            </w:r>
          </w:p>
        </w:tc>
        <w:tc>
          <w:tcPr>
            <w:tcW w:w="1015" w:type="dxa"/>
            <w:vAlign w:val="center"/>
          </w:tcPr>
          <w:p w14:paraId="6545AF45" w14:textId="6EA1D242" w:rsidR="00B25C98" w:rsidRDefault="00432935" w:rsidP="00B87719">
            <w:pPr>
              <w:ind w:left="0" w:firstLine="0"/>
              <w:jc w:val="center"/>
              <w:rPr>
                <w:rFonts w:eastAsiaTheme="minorEastAsia"/>
                <w:sz w:val="22"/>
                <w:szCs w:val="22"/>
                <w:lang w:eastAsia="ko-KR"/>
              </w:rPr>
            </w:pPr>
            <w:r>
              <w:rPr>
                <w:rFonts w:eastAsiaTheme="minorEastAsia" w:hint="eastAsia"/>
                <w:sz w:val="22"/>
                <w:szCs w:val="22"/>
                <w:lang w:eastAsia="ko-KR"/>
              </w:rPr>
              <w:t>1</w:t>
            </w:r>
          </w:p>
        </w:tc>
        <w:tc>
          <w:tcPr>
            <w:tcW w:w="1015" w:type="dxa"/>
            <w:vAlign w:val="center"/>
          </w:tcPr>
          <w:p w14:paraId="3D61DEE1" w14:textId="738601FA" w:rsidR="00B25C98" w:rsidRDefault="00432935" w:rsidP="00B87719">
            <w:pPr>
              <w:ind w:left="0" w:firstLine="0"/>
              <w:jc w:val="center"/>
              <w:rPr>
                <w:rFonts w:eastAsiaTheme="minorEastAsia"/>
                <w:sz w:val="22"/>
                <w:szCs w:val="22"/>
                <w:lang w:eastAsia="ko-KR"/>
              </w:rPr>
            </w:pPr>
            <w:r>
              <w:rPr>
                <w:rFonts w:eastAsiaTheme="minorEastAsia" w:hint="eastAsia"/>
                <w:sz w:val="22"/>
                <w:szCs w:val="22"/>
                <w:lang w:eastAsia="ko-KR"/>
              </w:rPr>
              <w:t>3</w:t>
            </w:r>
          </w:p>
        </w:tc>
        <w:tc>
          <w:tcPr>
            <w:tcW w:w="1015" w:type="dxa"/>
            <w:vAlign w:val="center"/>
          </w:tcPr>
          <w:p w14:paraId="6EB03E65" w14:textId="2068F22B" w:rsidR="00B25C98" w:rsidRDefault="00432935" w:rsidP="00B87719">
            <w:pPr>
              <w:ind w:left="0" w:firstLine="0"/>
              <w:jc w:val="center"/>
              <w:rPr>
                <w:rFonts w:eastAsiaTheme="minorEastAsia"/>
                <w:sz w:val="22"/>
                <w:szCs w:val="22"/>
                <w:lang w:eastAsia="ko-KR"/>
              </w:rPr>
            </w:pPr>
            <w:r>
              <w:rPr>
                <w:rFonts w:eastAsiaTheme="minorEastAsia" w:hint="eastAsia"/>
                <w:sz w:val="22"/>
                <w:szCs w:val="22"/>
                <w:lang w:eastAsia="ko-KR"/>
              </w:rPr>
              <w:t>5</w:t>
            </w:r>
          </w:p>
        </w:tc>
        <w:tc>
          <w:tcPr>
            <w:tcW w:w="1015" w:type="dxa"/>
            <w:vAlign w:val="center"/>
          </w:tcPr>
          <w:p w14:paraId="7A568EAA" w14:textId="65D77B25" w:rsidR="00B25C98" w:rsidRDefault="00432935" w:rsidP="00B87719">
            <w:pPr>
              <w:ind w:left="0" w:firstLine="0"/>
              <w:jc w:val="center"/>
              <w:rPr>
                <w:rFonts w:eastAsiaTheme="minorEastAsia"/>
                <w:sz w:val="22"/>
                <w:szCs w:val="22"/>
                <w:lang w:eastAsia="ko-KR"/>
              </w:rPr>
            </w:pPr>
            <w:r>
              <w:rPr>
                <w:rFonts w:eastAsiaTheme="minorEastAsia" w:hint="eastAsia"/>
                <w:sz w:val="22"/>
                <w:szCs w:val="22"/>
                <w:lang w:eastAsia="ko-KR"/>
              </w:rPr>
              <w:t>7</w:t>
            </w:r>
          </w:p>
        </w:tc>
      </w:tr>
      <w:tr w:rsidR="00F3639E" w14:paraId="29184CF0" w14:textId="0AB50BCD" w:rsidTr="00F3639E">
        <w:trPr>
          <w:jc w:val="center"/>
        </w:trPr>
        <w:tc>
          <w:tcPr>
            <w:tcW w:w="1248" w:type="dxa"/>
          </w:tcPr>
          <w:p w14:paraId="33EF43C8" w14:textId="59D1E45E" w:rsidR="00F3639E" w:rsidRPr="00CD2191"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0000</w:t>
            </w:r>
          </w:p>
        </w:tc>
        <w:tc>
          <w:tcPr>
            <w:tcW w:w="1015" w:type="dxa"/>
          </w:tcPr>
          <w:p w14:paraId="3C46E028" w14:textId="4D40E6F9" w:rsidR="00F3639E" w:rsidRPr="00CD2191"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N/A</w:t>
            </w:r>
          </w:p>
        </w:tc>
        <w:tc>
          <w:tcPr>
            <w:tcW w:w="1015" w:type="dxa"/>
          </w:tcPr>
          <w:p w14:paraId="06090F2B" w14:textId="75273AE6" w:rsidR="00F3639E" w:rsidRPr="00CD2191"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CB#6</w:t>
            </w:r>
          </w:p>
        </w:tc>
        <w:tc>
          <w:tcPr>
            <w:tcW w:w="1015" w:type="dxa"/>
          </w:tcPr>
          <w:p w14:paraId="65EF518C" w14:textId="2A12217A" w:rsidR="00F3639E" w:rsidRPr="00CD2191"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CB#4</w:t>
            </w:r>
          </w:p>
        </w:tc>
        <w:tc>
          <w:tcPr>
            <w:tcW w:w="1015" w:type="dxa"/>
          </w:tcPr>
          <w:p w14:paraId="3D6E684D" w14:textId="6A253984"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CB#2</w:t>
            </w:r>
          </w:p>
        </w:tc>
        <w:tc>
          <w:tcPr>
            <w:tcW w:w="1015" w:type="dxa"/>
          </w:tcPr>
          <w:p w14:paraId="4FA41F39" w14:textId="66035EBD"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CB#0</w:t>
            </w:r>
          </w:p>
        </w:tc>
        <w:tc>
          <w:tcPr>
            <w:tcW w:w="1015" w:type="dxa"/>
          </w:tcPr>
          <w:p w14:paraId="664EB1F6" w14:textId="171B3122"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CB#7</w:t>
            </w:r>
          </w:p>
        </w:tc>
        <w:tc>
          <w:tcPr>
            <w:tcW w:w="1015" w:type="dxa"/>
          </w:tcPr>
          <w:p w14:paraId="5E927D74" w14:textId="23FED9E4"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CB#5</w:t>
            </w:r>
          </w:p>
        </w:tc>
        <w:tc>
          <w:tcPr>
            <w:tcW w:w="1015" w:type="dxa"/>
          </w:tcPr>
          <w:p w14:paraId="34E3BE02" w14:textId="2FC645FB"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CB#3</w:t>
            </w:r>
          </w:p>
        </w:tc>
        <w:tc>
          <w:tcPr>
            <w:tcW w:w="1015" w:type="dxa"/>
          </w:tcPr>
          <w:p w14:paraId="1FFD17AA" w14:textId="403715F2"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CB#1</w:t>
            </w:r>
          </w:p>
        </w:tc>
      </w:tr>
      <w:tr w:rsidR="00F3639E" w14:paraId="0864C3AD" w14:textId="4B818C6E" w:rsidTr="00F3639E">
        <w:trPr>
          <w:jc w:val="center"/>
        </w:trPr>
        <w:tc>
          <w:tcPr>
            <w:tcW w:w="1248" w:type="dxa"/>
          </w:tcPr>
          <w:p w14:paraId="244C6E4D" w14:textId="2D8C0817" w:rsidR="00F3639E" w:rsidRPr="00CD2191"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0001</w:t>
            </w:r>
          </w:p>
        </w:tc>
        <w:tc>
          <w:tcPr>
            <w:tcW w:w="1015" w:type="dxa"/>
          </w:tcPr>
          <w:p w14:paraId="103A5A84" w14:textId="748D0AE5" w:rsidR="00F3639E" w:rsidRPr="00CD2191"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CB#0</w:t>
            </w:r>
          </w:p>
        </w:tc>
        <w:tc>
          <w:tcPr>
            <w:tcW w:w="1015" w:type="dxa"/>
          </w:tcPr>
          <w:p w14:paraId="3FA56FB0" w14:textId="7D0B7513" w:rsidR="00F3639E" w:rsidRPr="00CD2191"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CB#7</w:t>
            </w:r>
          </w:p>
        </w:tc>
        <w:tc>
          <w:tcPr>
            <w:tcW w:w="1015" w:type="dxa"/>
          </w:tcPr>
          <w:p w14:paraId="34E3208E" w14:textId="149AFDE5" w:rsidR="00F3639E" w:rsidRPr="00CD2191"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CB#5</w:t>
            </w:r>
          </w:p>
        </w:tc>
        <w:tc>
          <w:tcPr>
            <w:tcW w:w="1015" w:type="dxa"/>
          </w:tcPr>
          <w:p w14:paraId="58F7F499" w14:textId="311C6A6D"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CB#3</w:t>
            </w:r>
          </w:p>
        </w:tc>
        <w:tc>
          <w:tcPr>
            <w:tcW w:w="1015" w:type="dxa"/>
          </w:tcPr>
          <w:p w14:paraId="3B6F6D85" w14:textId="2A56635C"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CB#1</w:t>
            </w:r>
          </w:p>
        </w:tc>
        <w:tc>
          <w:tcPr>
            <w:tcW w:w="1015" w:type="dxa"/>
          </w:tcPr>
          <w:p w14:paraId="3CC95C49" w14:textId="093896F5"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N/A</w:t>
            </w:r>
          </w:p>
        </w:tc>
        <w:tc>
          <w:tcPr>
            <w:tcW w:w="1015" w:type="dxa"/>
          </w:tcPr>
          <w:p w14:paraId="43F5303A" w14:textId="02F9B2EF"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CB#6</w:t>
            </w:r>
          </w:p>
        </w:tc>
        <w:tc>
          <w:tcPr>
            <w:tcW w:w="1015" w:type="dxa"/>
          </w:tcPr>
          <w:p w14:paraId="3047F9DD" w14:textId="64778A91"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CB#4</w:t>
            </w:r>
          </w:p>
        </w:tc>
        <w:tc>
          <w:tcPr>
            <w:tcW w:w="1015" w:type="dxa"/>
          </w:tcPr>
          <w:p w14:paraId="54495020" w14:textId="1C51B7A3"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CB#2</w:t>
            </w:r>
          </w:p>
        </w:tc>
      </w:tr>
      <w:tr w:rsidR="00F3639E" w14:paraId="05644FEA" w14:textId="1B93C859" w:rsidTr="00F3639E">
        <w:trPr>
          <w:jc w:val="center"/>
        </w:trPr>
        <w:tc>
          <w:tcPr>
            <w:tcW w:w="1248" w:type="dxa"/>
          </w:tcPr>
          <w:p w14:paraId="1CB38064" w14:textId="5DBEC578" w:rsidR="00F3639E" w:rsidRPr="00CD2191"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0010</w:t>
            </w:r>
          </w:p>
        </w:tc>
        <w:tc>
          <w:tcPr>
            <w:tcW w:w="1015" w:type="dxa"/>
          </w:tcPr>
          <w:p w14:paraId="230A90D0" w14:textId="546010F9" w:rsidR="00F3639E" w:rsidRPr="00CD2191"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CB#1</w:t>
            </w:r>
          </w:p>
        </w:tc>
        <w:tc>
          <w:tcPr>
            <w:tcW w:w="1015" w:type="dxa"/>
          </w:tcPr>
          <w:p w14:paraId="41C0EA1C" w14:textId="3B974CEB" w:rsidR="00F3639E" w:rsidRPr="00CD2191"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N/A</w:t>
            </w:r>
          </w:p>
        </w:tc>
        <w:tc>
          <w:tcPr>
            <w:tcW w:w="1015" w:type="dxa"/>
          </w:tcPr>
          <w:p w14:paraId="193AF20B" w14:textId="190AF2FD" w:rsidR="00F3639E" w:rsidRPr="00CD2191"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CB#6</w:t>
            </w:r>
          </w:p>
        </w:tc>
        <w:tc>
          <w:tcPr>
            <w:tcW w:w="1015" w:type="dxa"/>
          </w:tcPr>
          <w:p w14:paraId="01A37A64" w14:textId="2A2B9989"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CB#4</w:t>
            </w:r>
          </w:p>
        </w:tc>
        <w:tc>
          <w:tcPr>
            <w:tcW w:w="1015" w:type="dxa"/>
          </w:tcPr>
          <w:p w14:paraId="779B0433" w14:textId="4F2E8D13"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CB#2</w:t>
            </w:r>
          </w:p>
        </w:tc>
        <w:tc>
          <w:tcPr>
            <w:tcW w:w="1015" w:type="dxa"/>
          </w:tcPr>
          <w:p w14:paraId="10FD0960" w14:textId="5B03F1EB"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CB#0</w:t>
            </w:r>
          </w:p>
        </w:tc>
        <w:tc>
          <w:tcPr>
            <w:tcW w:w="1015" w:type="dxa"/>
          </w:tcPr>
          <w:p w14:paraId="0F79C751" w14:textId="405229A8"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CB#7</w:t>
            </w:r>
          </w:p>
        </w:tc>
        <w:tc>
          <w:tcPr>
            <w:tcW w:w="1015" w:type="dxa"/>
          </w:tcPr>
          <w:p w14:paraId="4DE01EC1" w14:textId="590BDB74"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CB#5</w:t>
            </w:r>
          </w:p>
        </w:tc>
        <w:tc>
          <w:tcPr>
            <w:tcW w:w="1015" w:type="dxa"/>
          </w:tcPr>
          <w:p w14:paraId="2A08B206" w14:textId="05FEB013"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CB#3</w:t>
            </w:r>
          </w:p>
        </w:tc>
      </w:tr>
      <w:tr w:rsidR="00F3639E" w14:paraId="1BBB90F2" w14:textId="2AA256D7" w:rsidTr="00F3639E">
        <w:trPr>
          <w:jc w:val="center"/>
        </w:trPr>
        <w:tc>
          <w:tcPr>
            <w:tcW w:w="1248" w:type="dxa"/>
          </w:tcPr>
          <w:p w14:paraId="745A7528" w14:textId="2B3101AE" w:rsidR="00F3639E" w:rsidRPr="00CD2191"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0011</w:t>
            </w:r>
          </w:p>
        </w:tc>
        <w:tc>
          <w:tcPr>
            <w:tcW w:w="1015" w:type="dxa"/>
          </w:tcPr>
          <w:p w14:paraId="321016B3" w14:textId="6BEAB97C" w:rsidR="00F3639E" w:rsidRPr="00CD2191"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CB#2</w:t>
            </w:r>
          </w:p>
        </w:tc>
        <w:tc>
          <w:tcPr>
            <w:tcW w:w="1015" w:type="dxa"/>
          </w:tcPr>
          <w:p w14:paraId="728F1462" w14:textId="366EA651" w:rsidR="00F3639E" w:rsidRPr="00CD2191"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CB#0</w:t>
            </w:r>
          </w:p>
        </w:tc>
        <w:tc>
          <w:tcPr>
            <w:tcW w:w="1015" w:type="dxa"/>
          </w:tcPr>
          <w:p w14:paraId="0C4705F0" w14:textId="5418A19C" w:rsidR="00F3639E" w:rsidRPr="00CD2191"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CB#7</w:t>
            </w:r>
          </w:p>
        </w:tc>
        <w:tc>
          <w:tcPr>
            <w:tcW w:w="1015" w:type="dxa"/>
          </w:tcPr>
          <w:p w14:paraId="55ABE732" w14:textId="65ADF09D"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CB#5</w:t>
            </w:r>
          </w:p>
        </w:tc>
        <w:tc>
          <w:tcPr>
            <w:tcW w:w="1015" w:type="dxa"/>
          </w:tcPr>
          <w:p w14:paraId="3ED148D9" w14:textId="47E6E4C6"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CB#3</w:t>
            </w:r>
          </w:p>
        </w:tc>
        <w:tc>
          <w:tcPr>
            <w:tcW w:w="1015" w:type="dxa"/>
          </w:tcPr>
          <w:p w14:paraId="7DE484F2" w14:textId="4164B810"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CB#1</w:t>
            </w:r>
          </w:p>
        </w:tc>
        <w:tc>
          <w:tcPr>
            <w:tcW w:w="1015" w:type="dxa"/>
          </w:tcPr>
          <w:p w14:paraId="30EA3499" w14:textId="2B14D9AB"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N/A</w:t>
            </w:r>
          </w:p>
        </w:tc>
        <w:tc>
          <w:tcPr>
            <w:tcW w:w="1015" w:type="dxa"/>
          </w:tcPr>
          <w:p w14:paraId="23F097CB" w14:textId="36EED7DE"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CB#6</w:t>
            </w:r>
          </w:p>
        </w:tc>
        <w:tc>
          <w:tcPr>
            <w:tcW w:w="1015" w:type="dxa"/>
          </w:tcPr>
          <w:p w14:paraId="5FFC01CA" w14:textId="16B583CD"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CB#4</w:t>
            </w:r>
          </w:p>
        </w:tc>
      </w:tr>
      <w:tr w:rsidR="00F3639E" w14:paraId="2A73E8EC" w14:textId="61DD8151" w:rsidTr="00F3639E">
        <w:trPr>
          <w:jc w:val="center"/>
        </w:trPr>
        <w:tc>
          <w:tcPr>
            <w:tcW w:w="1248" w:type="dxa"/>
          </w:tcPr>
          <w:p w14:paraId="05B455B4" w14:textId="26CF3178" w:rsidR="00F3639E" w:rsidRPr="00CD2191"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0100</w:t>
            </w:r>
          </w:p>
        </w:tc>
        <w:tc>
          <w:tcPr>
            <w:tcW w:w="1015" w:type="dxa"/>
          </w:tcPr>
          <w:p w14:paraId="673A6F81" w14:textId="76AF5DBF" w:rsidR="00F3639E" w:rsidRPr="00CD2191"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CB#3</w:t>
            </w:r>
          </w:p>
        </w:tc>
        <w:tc>
          <w:tcPr>
            <w:tcW w:w="1015" w:type="dxa"/>
          </w:tcPr>
          <w:p w14:paraId="41BC82D1" w14:textId="4DEF4E30" w:rsidR="00F3639E" w:rsidRPr="00CD2191"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CB#1</w:t>
            </w:r>
          </w:p>
        </w:tc>
        <w:tc>
          <w:tcPr>
            <w:tcW w:w="1015" w:type="dxa"/>
          </w:tcPr>
          <w:p w14:paraId="4FDE9E83" w14:textId="4FFCC55F" w:rsidR="00F3639E" w:rsidRPr="00CD2191"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N/A</w:t>
            </w:r>
          </w:p>
        </w:tc>
        <w:tc>
          <w:tcPr>
            <w:tcW w:w="1015" w:type="dxa"/>
          </w:tcPr>
          <w:p w14:paraId="53AFC282" w14:textId="5CF49AB0"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CB#6</w:t>
            </w:r>
          </w:p>
        </w:tc>
        <w:tc>
          <w:tcPr>
            <w:tcW w:w="1015" w:type="dxa"/>
          </w:tcPr>
          <w:p w14:paraId="18C5E82B" w14:textId="7FE355B8"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CB#4</w:t>
            </w:r>
          </w:p>
        </w:tc>
        <w:tc>
          <w:tcPr>
            <w:tcW w:w="1015" w:type="dxa"/>
          </w:tcPr>
          <w:p w14:paraId="7B688585" w14:textId="4FF602AC"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CB#2</w:t>
            </w:r>
          </w:p>
        </w:tc>
        <w:tc>
          <w:tcPr>
            <w:tcW w:w="1015" w:type="dxa"/>
          </w:tcPr>
          <w:p w14:paraId="09B6DF97" w14:textId="59EF321D"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CB#0</w:t>
            </w:r>
          </w:p>
        </w:tc>
        <w:tc>
          <w:tcPr>
            <w:tcW w:w="1015" w:type="dxa"/>
          </w:tcPr>
          <w:p w14:paraId="47AC4B31" w14:textId="03DC3A9E"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CB#7</w:t>
            </w:r>
          </w:p>
        </w:tc>
        <w:tc>
          <w:tcPr>
            <w:tcW w:w="1015" w:type="dxa"/>
          </w:tcPr>
          <w:p w14:paraId="37CD7E81" w14:textId="4C8DFA1B"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CB#5</w:t>
            </w:r>
          </w:p>
        </w:tc>
      </w:tr>
      <w:tr w:rsidR="00F3639E" w14:paraId="1FF46E98" w14:textId="617ADD53" w:rsidTr="00F3639E">
        <w:trPr>
          <w:jc w:val="center"/>
        </w:trPr>
        <w:tc>
          <w:tcPr>
            <w:tcW w:w="1248" w:type="dxa"/>
          </w:tcPr>
          <w:p w14:paraId="3BBB7DB3" w14:textId="7C53D799" w:rsidR="00F3639E" w:rsidRPr="00CD2191"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0101</w:t>
            </w:r>
          </w:p>
        </w:tc>
        <w:tc>
          <w:tcPr>
            <w:tcW w:w="1015" w:type="dxa"/>
          </w:tcPr>
          <w:p w14:paraId="7207E706" w14:textId="407D5F6D" w:rsidR="00F3639E" w:rsidRPr="00CD2191"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CB#4</w:t>
            </w:r>
          </w:p>
        </w:tc>
        <w:tc>
          <w:tcPr>
            <w:tcW w:w="1015" w:type="dxa"/>
          </w:tcPr>
          <w:p w14:paraId="32E69290" w14:textId="70975C54" w:rsidR="00F3639E" w:rsidRPr="00CD2191"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CB#2</w:t>
            </w:r>
          </w:p>
        </w:tc>
        <w:tc>
          <w:tcPr>
            <w:tcW w:w="1015" w:type="dxa"/>
          </w:tcPr>
          <w:p w14:paraId="2D6893A2" w14:textId="2F2CB656" w:rsidR="00F3639E" w:rsidRPr="00CD2191"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CB#0</w:t>
            </w:r>
          </w:p>
        </w:tc>
        <w:tc>
          <w:tcPr>
            <w:tcW w:w="1015" w:type="dxa"/>
          </w:tcPr>
          <w:p w14:paraId="23AF82DC" w14:textId="2EDF421B"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CB#7</w:t>
            </w:r>
          </w:p>
        </w:tc>
        <w:tc>
          <w:tcPr>
            <w:tcW w:w="1015" w:type="dxa"/>
          </w:tcPr>
          <w:p w14:paraId="1F3C0744" w14:textId="4F5C7339"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CB#5</w:t>
            </w:r>
          </w:p>
        </w:tc>
        <w:tc>
          <w:tcPr>
            <w:tcW w:w="1015" w:type="dxa"/>
          </w:tcPr>
          <w:p w14:paraId="5CEF9145" w14:textId="2BD1578D"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CB#3</w:t>
            </w:r>
          </w:p>
        </w:tc>
        <w:tc>
          <w:tcPr>
            <w:tcW w:w="1015" w:type="dxa"/>
          </w:tcPr>
          <w:p w14:paraId="4189976A" w14:textId="486256D4"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CB#1</w:t>
            </w:r>
          </w:p>
        </w:tc>
        <w:tc>
          <w:tcPr>
            <w:tcW w:w="1015" w:type="dxa"/>
          </w:tcPr>
          <w:p w14:paraId="56828450" w14:textId="32C16025"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N/A</w:t>
            </w:r>
          </w:p>
        </w:tc>
        <w:tc>
          <w:tcPr>
            <w:tcW w:w="1015" w:type="dxa"/>
          </w:tcPr>
          <w:p w14:paraId="681AE3DA" w14:textId="7DC0C535"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CB#6</w:t>
            </w:r>
          </w:p>
        </w:tc>
      </w:tr>
      <w:tr w:rsidR="00F3639E" w14:paraId="2416425C" w14:textId="6AA40686" w:rsidTr="00F3639E">
        <w:trPr>
          <w:jc w:val="center"/>
        </w:trPr>
        <w:tc>
          <w:tcPr>
            <w:tcW w:w="1248" w:type="dxa"/>
          </w:tcPr>
          <w:p w14:paraId="7F436E4B" w14:textId="7B3593EA" w:rsidR="00F3639E" w:rsidRPr="00CD2191"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0110</w:t>
            </w:r>
          </w:p>
        </w:tc>
        <w:tc>
          <w:tcPr>
            <w:tcW w:w="1015" w:type="dxa"/>
          </w:tcPr>
          <w:p w14:paraId="51FC3648" w14:textId="51478A92" w:rsidR="00F3639E" w:rsidRPr="00CD2191"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CB#5</w:t>
            </w:r>
          </w:p>
        </w:tc>
        <w:tc>
          <w:tcPr>
            <w:tcW w:w="1015" w:type="dxa"/>
          </w:tcPr>
          <w:p w14:paraId="506CD5FE" w14:textId="79BDFAFF" w:rsidR="00F3639E" w:rsidRPr="00CD2191"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CB#3</w:t>
            </w:r>
          </w:p>
        </w:tc>
        <w:tc>
          <w:tcPr>
            <w:tcW w:w="1015" w:type="dxa"/>
          </w:tcPr>
          <w:p w14:paraId="741D536C" w14:textId="615BDF80" w:rsidR="00F3639E" w:rsidRPr="00CD2191"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CB#1</w:t>
            </w:r>
          </w:p>
        </w:tc>
        <w:tc>
          <w:tcPr>
            <w:tcW w:w="1015" w:type="dxa"/>
          </w:tcPr>
          <w:p w14:paraId="6B60023E" w14:textId="45F7DC6D"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N/A</w:t>
            </w:r>
          </w:p>
        </w:tc>
        <w:tc>
          <w:tcPr>
            <w:tcW w:w="1015" w:type="dxa"/>
          </w:tcPr>
          <w:p w14:paraId="5D42E3C1" w14:textId="28BD2375"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CB#6</w:t>
            </w:r>
          </w:p>
        </w:tc>
        <w:tc>
          <w:tcPr>
            <w:tcW w:w="1015" w:type="dxa"/>
          </w:tcPr>
          <w:p w14:paraId="6A285E38" w14:textId="1918989D"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CB#4</w:t>
            </w:r>
          </w:p>
        </w:tc>
        <w:tc>
          <w:tcPr>
            <w:tcW w:w="1015" w:type="dxa"/>
          </w:tcPr>
          <w:p w14:paraId="319B24D6" w14:textId="7FA9EA1D"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CB#2</w:t>
            </w:r>
          </w:p>
        </w:tc>
        <w:tc>
          <w:tcPr>
            <w:tcW w:w="1015" w:type="dxa"/>
          </w:tcPr>
          <w:p w14:paraId="27E0FDA3" w14:textId="3F922D61"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CB#0</w:t>
            </w:r>
          </w:p>
        </w:tc>
        <w:tc>
          <w:tcPr>
            <w:tcW w:w="1015" w:type="dxa"/>
          </w:tcPr>
          <w:p w14:paraId="7D6F0C29" w14:textId="675A7591"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CB#7</w:t>
            </w:r>
          </w:p>
        </w:tc>
      </w:tr>
      <w:tr w:rsidR="00F3639E" w14:paraId="6B92572F" w14:textId="283278B5" w:rsidTr="00F3639E">
        <w:trPr>
          <w:jc w:val="center"/>
        </w:trPr>
        <w:tc>
          <w:tcPr>
            <w:tcW w:w="1248" w:type="dxa"/>
          </w:tcPr>
          <w:p w14:paraId="1B0F2B20" w14:textId="00F73D0C"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0111</w:t>
            </w:r>
          </w:p>
        </w:tc>
        <w:tc>
          <w:tcPr>
            <w:tcW w:w="1015" w:type="dxa"/>
          </w:tcPr>
          <w:p w14:paraId="1476E8DF" w14:textId="2B3F0CA3" w:rsidR="00F3639E" w:rsidRPr="00D9523D"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CB#6</w:t>
            </w:r>
          </w:p>
        </w:tc>
        <w:tc>
          <w:tcPr>
            <w:tcW w:w="1015" w:type="dxa"/>
          </w:tcPr>
          <w:p w14:paraId="495CB406" w14:textId="08530BD7" w:rsidR="00F3639E" w:rsidRPr="00D9523D"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CB#4</w:t>
            </w:r>
          </w:p>
        </w:tc>
        <w:tc>
          <w:tcPr>
            <w:tcW w:w="1015" w:type="dxa"/>
          </w:tcPr>
          <w:p w14:paraId="535E8147" w14:textId="1C9A1EAC" w:rsidR="00F3639E" w:rsidRPr="00D9523D"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CB#2</w:t>
            </w:r>
          </w:p>
        </w:tc>
        <w:tc>
          <w:tcPr>
            <w:tcW w:w="1015" w:type="dxa"/>
          </w:tcPr>
          <w:p w14:paraId="649833E8" w14:textId="50D01A89"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CB#0</w:t>
            </w:r>
          </w:p>
        </w:tc>
        <w:tc>
          <w:tcPr>
            <w:tcW w:w="1015" w:type="dxa"/>
          </w:tcPr>
          <w:p w14:paraId="3E0C2665" w14:textId="7B05F97F"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CB#7</w:t>
            </w:r>
          </w:p>
        </w:tc>
        <w:tc>
          <w:tcPr>
            <w:tcW w:w="1015" w:type="dxa"/>
          </w:tcPr>
          <w:p w14:paraId="7329C5BB" w14:textId="5FA37116"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CB#5</w:t>
            </w:r>
          </w:p>
        </w:tc>
        <w:tc>
          <w:tcPr>
            <w:tcW w:w="1015" w:type="dxa"/>
          </w:tcPr>
          <w:p w14:paraId="334D7C50" w14:textId="34875857"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CB#3</w:t>
            </w:r>
          </w:p>
        </w:tc>
        <w:tc>
          <w:tcPr>
            <w:tcW w:w="1015" w:type="dxa"/>
          </w:tcPr>
          <w:p w14:paraId="3EA6EA9F" w14:textId="65E3B615"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CB#1</w:t>
            </w:r>
          </w:p>
        </w:tc>
        <w:tc>
          <w:tcPr>
            <w:tcW w:w="1015" w:type="dxa"/>
          </w:tcPr>
          <w:p w14:paraId="24839C45" w14:textId="145D2A7F"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N/A</w:t>
            </w:r>
          </w:p>
        </w:tc>
      </w:tr>
      <w:tr w:rsidR="00F3639E" w14:paraId="118EE1BC" w14:textId="680ED9FB" w:rsidTr="00F3639E">
        <w:trPr>
          <w:jc w:val="center"/>
        </w:trPr>
        <w:tc>
          <w:tcPr>
            <w:tcW w:w="1248" w:type="dxa"/>
          </w:tcPr>
          <w:p w14:paraId="104137B2" w14:textId="014B2AC3"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lastRenderedPageBreak/>
              <w:t>1000</w:t>
            </w:r>
          </w:p>
        </w:tc>
        <w:tc>
          <w:tcPr>
            <w:tcW w:w="1015" w:type="dxa"/>
          </w:tcPr>
          <w:p w14:paraId="4623DB13" w14:textId="05C06CBD" w:rsidR="00F3639E" w:rsidRPr="00D9523D"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CB#7</w:t>
            </w:r>
          </w:p>
        </w:tc>
        <w:tc>
          <w:tcPr>
            <w:tcW w:w="1015" w:type="dxa"/>
          </w:tcPr>
          <w:p w14:paraId="31788638" w14:textId="74F9ECAD" w:rsidR="00F3639E" w:rsidRPr="00D9523D"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CB#5</w:t>
            </w:r>
          </w:p>
        </w:tc>
        <w:tc>
          <w:tcPr>
            <w:tcW w:w="1015" w:type="dxa"/>
          </w:tcPr>
          <w:p w14:paraId="61C30475" w14:textId="5F9778E9" w:rsidR="00F3639E" w:rsidRPr="00D9523D"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CB#3</w:t>
            </w:r>
          </w:p>
        </w:tc>
        <w:tc>
          <w:tcPr>
            <w:tcW w:w="1015" w:type="dxa"/>
          </w:tcPr>
          <w:p w14:paraId="4E0880CD" w14:textId="5A96EAE9"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CB#1</w:t>
            </w:r>
          </w:p>
        </w:tc>
        <w:tc>
          <w:tcPr>
            <w:tcW w:w="1015" w:type="dxa"/>
          </w:tcPr>
          <w:p w14:paraId="37422306" w14:textId="2F416D9B"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N/A</w:t>
            </w:r>
          </w:p>
        </w:tc>
        <w:tc>
          <w:tcPr>
            <w:tcW w:w="1015" w:type="dxa"/>
          </w:tcPr>
          <w:p w14:paraId="7F465BE4" w14:textId="1C363FB9"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CB#6</w:t>
            </w:r>
          </w:p>
        </w:tc>
        <w:tc>
          <w:tcPr>
            <w:tcW w:w="1015" w:type="dxa"/>
          </w:tcPr>
          <w:p w14:paraId="1CCD6700" w14:textId="4754DA8C"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CB#4</w:t>
            </w:r>
          </w:p>
        </w:tc>
        <w:tc>
          <w:tcPr>
            <w:tcW w:w="1015" w:type="dxa"/>
          </w:tcPr>
          <w:p w14:paraId="0EF5254C" w14:textId="6BCD2748"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CB#2</w:t>
            </w:r>
          </w:p>
        </w:tc>
        <w:tc>
          <w:tcPr>
            <w:tcW w:w="1015" w:type="dxa"/>
          </w:tcPr>
          <w:p w14:paraId="6DA49439" w14:textId="5534166A"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CB#0</w:t>
            </w:r>
          </w:p>
        </w:tc>
      </w:tr>
      <w:tr w:rsidR="00F3639E" w14:paraId="2517DE97" w14:textId="5DD730B6" w:rsidTr="00F3639E">
        <w:trPr>
          <w:jc w:val="center"/>
        </w:trPr>
        <w:tc>
          <w:tcPr>
            <w:tcW w:w="1248" w:type="dxa"/>
          </w:tcPr>
          <w:p w14:paraId="049B2F9B" w14:textId="40C336D8"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1001</w:t>
            </w:r>
          </w:p>
        </w:tc>
        <w:tc>
          <w:tcPr>
            <w:tcW w:w="1015" w:type="dxa"/>
          </w:tcPr>
          <w:p w14:paraId="0E4FA0EB" w14:textId="30443493" w:rsidR="00F3639E" w:rsidRPr="00D9523D"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N/A</w:t>
            </w:r>
          </w:p>
        </w:tc>
        <w:tc>
          <w:tcPr>
            <w:tcW w:w="1015" w:type="dxa"/>
          </w:tcPr>
          <w:p w14:paraId="7D498043" w14:textId="6B611649" w:rsidR="00F3639E" w:rsidRPr="00D9523D"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CB#6</w:t>
            </w:r>
          </w:p>
        </w:tc>
        <w:tc>
          <w:tcPr>
            <w:tcW w:w="1015" w:type="dxa"/>
          </w:tcPr>
          <w:p w14:paraId="7CF02DBE" w14:textId="510666F9" w:rsidR="00F3639E" w:rsidRPr="00D9523D"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CB#4</w:t>
            </w:r>
          </w:p>
        </w:tc>
        <w:tc>
          <w:tcPr>
            <w:tcW w:w="1015" w:type="dxa"/>
          </w:tcPr>
          <w:p w14:paraId="402FF461" w14:textId="4B83FF70"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CB#2</w:t>
            </w:r>
          </w:p>
        </w:tc>
        <w:tc>
          <w:tcPr>
            <w:tcW w:w="1015" w:type="dxa"/>
          </w:tcPr>
          <w:p w14:paraId="0ABF0D4D" w14:textId="7C169F82"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CB#0</w:t>
            </w:r>
          </w:p>
        </w:tc>
        <w:tc>
          <w:tcPr>
            <w:tcW w:w="1015" w:type="dxa"/>
          </w:tcPr>
          <w:p w14:paraId="5E6DF134" w14:textId="683750CE"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CB#7</w:t>
            </w:r>
          </w:p>
        </w:tc>
        <w:tc>
          <w:tcPr>
            <w:tcW w:w="1015" w:type="dxa"/>
          </w:tcPr>
          <w:p w14:paraId="2374A670" w14:textId="1D50F7A4"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CB#5</w:t>
            </w:r>
          </w:p>
        </w:tc>
        <w:tc>
          <w:tcPr>
            <w:tcW w:w="1015" w:type="dxa"/>
          </w:tcPr>
          <w:p w14:paraId="4D21D4E1" w14:textId="3868E553"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CB#3</w:t>
            </w:r>
          </w:p>
        </w:tc>
        <w:tc>
          <w:tcPr>
            <w:tcW w:w="1015" w:type="dxa"/>
          </w:tcPr>
          <w:p w14:paraId="25F08C70" w14:textId="4A4CB6E6"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CB#1</w:t>
            </w:r>
          </w:p>
        </w:tc>
      </w:tr>
      <w:tr w:rsidR="00F3639E" w14:paraId="7B5008E2" w14:textId="18487038" w:rsidTr="00F3639E">
        <w:trPr>
          <w:jc w:val="center"/>
        </w:trPr>
        <w:tc>
          <w:tcPr>
            <w:tcW w:w="1248" w:type="dxa"/>
          </w:tcPr>
          <w:p w14:paraId="0FE8FDA8" w14:textId="4C175190"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1010</w:t>
            </w:r>
          </w:p>
        </w:tc>
        <w:tc>
          <w:tcPr>
            <w:tcW w:w="1015" w:type="dxa"/>
          </w:tcPr>
          <w:p w14:paraId="5CF6B995" w14:textId="08C7950F" w:rsidR="00F3639E" w:rsidRPr="00D9523D"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CB#0</w:t>
            </w:r>
          </w:p>
        </w:tc>
        <w:tc>
          <w:tcPr>
            <w:tcW w:w="1015" w:type="dxa"/>
          </w:tcPr>
          <w:p w14:paraId="5F886100" w14:textId="06A0D15B" w:rsidR="00F3639E" w:rsidRPr="00D9523D"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CB#7</w:t>
            </w:r>
          </w:p>
        </w:tc>
        <w:tc>
          <w:tcPr>
            <w:tcW w:w="1015" w:type="dxa"/>
          </w:tcPr>
          <w:p w14:paraId="68AACB8F" w14:textId="7DA9409C" w:rsidR="00F3639E" w:rsidRPr="00D9523D"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CB#5</w:t>
            </w:r>
          </w:p>
        </w:tc>
        <w:tc>
          <w:tcPr>
            <w:tcW w:w="1015" w:type="dxa"/>
          </w:tcPr>
          <w:p w14:paraId="20A9FFD3" w14:textId="21EB48AD"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CB#3</w:t>
            </w:r>
          </w:p>
        </w:tc>
        <w:tc>
          <w:tcPr>
            <w:tcW w:w="1015" w:type="dxa"/>
          </w:tcPr>
          <w:p w14:paraId="34C7F5A7" w14:textId="0AF23404"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CB#1</w:t>
            </w:r>
          </w:p>
        </w:tc>
        <w:tc>
          <w:tcPr>
            <w:tcW w:w="1015" w:type="dxa"/>
          </w:tcPr>
          <w:p w14:paraId="7627E3C0" w14:textId="2D23DC4F"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N/A</w:t>
            </w:r>
          </w:p>
        </w:tc>
        <w:tc>
          <w:tcPr>
            <w:tcW w:w="1015" w:type="dxa"/>
          </w:tcPr>
          <w:p w14:paraId="2E05CB6B" w14:textId="46390CB2"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CB#6</w:t>
            </w:r>
          </w:p>
        </w:tc>
        <w:tc>
          <w:tcPr>
            <w:tcW w:w="1015" w:type="dxa"/>
          </w:tcPr>
          <w:p w14:paraId="2F598EC1" w14:textId="2B3277D9"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CB#4</w:t>
            </w:r>
          </w:p>
        </w:tc>
        <w:tc>
          <w:tcPr>
            <w:tcW w:w="1015" w:type="dxa"/>
          </w:tcPr>
          <w:p w14:paraId="19C65583" w14:textId="7C117FF3"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CB#2</w:t>
            </w:r>
          </w:p>
        </w:tc>
      </w:tr>
      <w:tr w:rsidR="00F3639E" w14:paraId="31C1D585" w14:textId="68CB3C6F" w:rsidTr="00F3639E">
        <w:trPr>
          <w:jc w:val="center"/>
        </w:trPr>
        <w:tc>
          <w:tcPr>
            <w:tcW w:w="1248" w:type="dxa"/>
          </w:tcPr>
          <w:p w14:paraId="3C779C1F" w14:textId="61F8F9FE"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1011</w:t>
            </w:r>
          </w:p>
        </w:tc>
        <w:tc>
          <w:tcPr>
            <w:tcW w:w="1015" w:type="dxa"/>
          </w:tcPr>
          <w:p w14:paraId="37160234" w14:textId="6BAE0F6D" w:rsidR="00F3639E" w:rsidRPr="00D9523D"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CB#1</w:t>
            </w:r>
          </w:p>
        </w:tc>
        <w:tc>
          <w:tcPr>
            <w:tcW w:w="1015" w:type="dxa"/>
          </w:tcPr>
          <w:p w14:paraId="7C91A255" w14:textId="628C33A6" w:rsidR="00F3639E" w:rsidRPr="00D9523D"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N/A</w:t>
            </w:r>
          </w:p>
        </w:tc>
        <w:tc>
          <w:tcPr>
            <w:tcW w:w="1015" w:type="dxa"/>
          </w:tcPr>
          <w:p w14:paraId="738433BD" w14:textId="227C977E" w:rsidR="00F3639E" w:rsidRPr="00D9523D"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CB#6</w:t>
            </w:r>
          </w:p>
        </w:tc>
        <w:tc>
          <w:tcPr>
            <w:tcW w:w="1015" w:type="dxa"/>
          </w:tcPr>
          <w:p w14:paraId="42DFFEAA" w14:textId="5A4FD848"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CB#4</w:t>
            </w:r>
          </w:p>
        </w:tc>
        <w:tc>
          <w:tcPr>
            <w:tcW w:w="1015" w:type="dxa"/>
          </w:tcPr>
          <w:p w14:paraId="2639994D" w14:textId="08C2459D"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CB#2</w:t>
            </w:r>
          </w:p>
        </w:tc>
        <w:tc>
          <w:tcPr>
            <w:tcW w:w="1015" w:type="dxa"/>
          </w:tcPr>
          <w:p w14:paraId="0ABAD4C6" w14:textId="53C784A3"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CB#0</w:t>
            </w:r>
          </w:p>
        </w:tc>
        <w:tc>
          <w:tcPr>
            <w:tcW w:w="1015" w:type="dxa"/>
          </w:tcPr>
          <w:p w14:paraId="57DA50DB" w14:textId="15A8D265"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CB#7</w:t>
            </w:r>
          </w:p>
        </w:tc>
        <w:tc>
          <w:tcPr>
            <w:tcW w:w="1015" w:type="dxa"/>
          </w:tcPr>
          <w:p w14:paraId="6D5CB5ED" w14:textId="4A2C7960"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CB#5</w:t>
            </w:r>
          </w:p>
        </w:tc>
        <w:tc>
          <w:tcPr>
            <w:tcW w:w="1015" w:type="dxa"/>
          </w:tcPr>
          <w:p w14:paraId="18BC332C" w14:textId="46668AC8"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CB#3</w:t>
            </w:r>
          </w:p>
        </w:tc>
      </w:tr>
      <w:tr w:rsidR="00F3639E" w14:paraId="28C4B787" w14:textId="0703CC05" w:rsidTr="00F3639E">
        <w:trPr>
          <w:jc w:val="center"/>
        </w:trPr>
        <w:tc>
          <w:tcPr>
            <w:tcW w:w="1248" w:type="dxa"/>
          </w:tcPr>
          <w:p w14:paraId="06E5264B" w14:textId="36CB51A6"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1100</w:t>
            </w:r>
          </w:p>
        </w:tc>
        <w:tc>
          <w:tcPr>
            <w:tcW w:w="1015" w:type="dxa"/>
          </w:tcPr>
          <w:p w14:paraId="70375F1A" w14:textId="0F92C488" w:rsidR="00F3639E" w:rsidRPr="00D9523D"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CB#2</w:t>
            </w:r>
          </w:p>
        </w:tc>
        <w:tc>
          <w:tcPr>
            <w:tcW w:w="1015" w:type="dxa"/>
          </w:tcPr>
          <w:p w14:paraId="4EC406FC" w14:textId="37A64BDC" w:rsidR="00F3639E" w:rsidRPr="00D9523D"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CB#0</w:t>
            </w:r>
          </w:p>
        </w:tc>
        <w:tc>
          <w:tcPr>
            <w:tcW w:w="1015" w:type="dxa"/>
          </w:tcPr>
          <w:p w14:paraId="09A20C76" w14:textId="20CC78F1" w:rsidR="00F3639E" w:rsidRPr="00D9523D"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CB#7</w:t>
            </w:r>
          </w:p>
        </w:tc>
        <w:tc>
          <w:tcPr>
            <w:tcW w:w="1015" w:type="dxa"/>
          </w:tcPr>
          <w:p w14:paraId="4D3682C7" w14:textId="44292E47"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CB#5</w:t>
            </w:r>
          </w:p>
        </w:tc>
        <w:tc>
          <w:tcPr>
            <w:tcW w:w="1015" w:type="dxa"/>
          </w:tcPr>
          <w:p w14:paraId="3F43E622" w14:textId="1FF54871"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CB#3</w:t>
            </w:r>
          </w:p>
        </w:tc>
        <w:tc>
          <w:tcPr>
            <w:tcW w:w="1015" w:type="dxa"/>
          </w:tcPr>
          <w:p w14:paraId="2AE07806" w14:textId="28383510"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CB#1</w:t>
            </w:r>
          </w:p>
        </w:tc>
        <w:tc>
          <w:tcPr>
            <w:tcW w:w="1015" w:type="dxa"/>
          </w:tcPr>
          <w:p w14:paraId="37B695A9" w14:textId="089C3C58"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N/A</w:t>
            </w:r>
          </w:p>
        </w:tc>
        <w:tc>
          <w:tcPr>
            <w:tcW w:w="1015" w:type="dxa"/>
          </w:tcPr>
          <w:p w14:paraId="729856EC" w14:textId="273944E6"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CB#6</w:t>
            </w:r>
          </w:p>
        </w:tc>
        <w:tc>
          <w:tcPr>
            <w:tcW w:w="1015" w:type="dxa"/>
          </w:tcPr>
          <w:p w14:paraId="594B9677" w14:textId="66E6FE16"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CB#4</w:t>
            </w:r>
          </w:p>
        </w:tc>
      </w:tr>
      <w:tr w:rsidR="00F3639E" w14:paraId="302504FF" w14:textId="43D84173" w:rsidTr="00F3639E">
        <w:trPr>
          <w:jc w:val="center"/>
        </w:trPr>
        <w:tc>
          <w:tcPr>
            <w:tcW w:w="1248" w:type="dxa"/>
          </w:tcPr>
          <w:p w14:paraId="300C7074" w14:textId="1B171F0F"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1101</w:t>
            </w:r>
          </w:p>
        </w:tc>
        <w:tc>
          <w:tcPr>
            <w:tcW w:w="1015" w:type="dxa"/>
          </w:tcPr>
          <w:p w14:paraId="6A7ACCD2" w14:textId="0873117E" w:rsidR="00F3639E" w:rsidRPr="00D9523D"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CB#3</w:t>
            </w:r>
          </w:p>
        </w:tc>
        <w:tc>
          <w:tcPr>
            <w:tcW w:w="1015" w:type="dxa"/>
          </w:tcPr>
          <w:p w14:paraId="061B7121" w14:textId="01B907A0" w:rsidR="00F3639E" w:rsidRPr="00D9523D"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CB#1</w:t>
            </w:r>
          </w:p>
        </w:tc>
        <w:tc>
          <w:tcPr>
            <w:tcW w:w="1015" w:type="dxa"/>
          </w:tcPr>
          <w:p w14:paraId="6B68D7A0" w14:textId="5F4889EB" w:rsidR="00F3639E" w:rsidRPr="00D9523D"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N/A</w:t>
            </w:r>
          </w:p>
        </w:tc>
        <w:tc>
          <w:tcPr>
            <w:tcW w:w="1015" w:type="dxa"/>
          </w:tcPr>
          <w:p w14:paraId="64514A43" w14:textId="7AE137C0"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CB#6</w:t>
            </w:r>
          </w:p>
        </w:tc>
        <w:tc>
          <w:tcPr>
            <w:tcW w:w="1015" w:type="dxa"/>
          </w:tcPr>
          <w:p w14:paraId="1D9ADE76" w14:textId="1FE8D791"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CB#4</w:t>
            </w:r>
          </w:p>
        </w:tc>
        <w:tc>
          <w:tcPr>
            <w:tcW w:w="1015" w:type="dxa"/>
          </w:tcPr>
          <w:p w14:paraId="595508DE" w14:textId="0F58641B"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CB#2</w:t>
            </w:r>
          </w:p>
        </w:tc>
        <w:tc>
          <w:tcPr>
            <w:tcW w:w="1015" w:type="dxa"/>
          </w:tcPr>
          <w:p w14:paraId="5A53BA08" w14:textId="6CC3B2AA"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CB#0</w:t>
            </w:r>
          </w:p>
        </w:tc>
        <w:tc>
          <w:tcPr>
            <w:tcW w:w="1015" w:type="dxa"/>
          </w:tcPr>
          <w:p w14:paraId="5914BC44" w14:textId="57A2E328"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CB#7</w:t>
            </w:r>
          </w:p>
        </w:tc>
        <w:tc>
          <w:tcPr>
            <w:tcW w:w="1015" w:type="dxa"/>
          </w:tcPr>
          <w:p w14:paraId="0B87641C" w14:textId="46AE6D41"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CB#5</w:t>
            </w:r>
          </w:p>
        </w:tc>
      </w:tr>
      <w:tr w:rsidR="00F3639E" w14:paraId="6BA925EA" w14:textId="64182CC2" w:rsidTr="00F3639E">
        <w:trPr>
          <w:jc w:val="center"/>
        </w:trPr>
        <w:tc>
          <w:tcPr>
            <w:tcW w:w="1248" w:type="dxa"/>
          </w:tcPr>
          <w:p w14:paraId="1F974530" w14:textId="08D3194F"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1110</w:t>
            </w:r>
          </w:p>
        </w:tc>
        <w:tc>
          <w:tcPr>
            <w:tcW w:w="1015" w:type="dxa"/>
          </w:tcPr>
          <w:p w14:paraId="5DDACDF4" w14:textId="4172D43B" w:rsidR="00F3639E" w:rsidRPr="00D9523D"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CB#4</w:t>
            </w:r>
          </w:p>
        </w:tc>
        <w:tc>
          <w:tcPr>
            <w:tcW w:w="1015" w:type="dxa"/>
          </w:tcPr>
          <w:p w14:paraId="7E9C7B3B" w14:textId="6758CB91" w:rsidR="00F3639E" w:rsidRPr="00D9523D"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CB#2</w:t>
            </w:r>
          </w:p>
        </w:tc>
        <w:tc>
          <w:tcPr>
            <w:tcW w:w="1015" w:type="dxa"/>
          </w:tcPr>
          <w:p w14:paraId="65E05EFE" w14:textId="7CDFEA70" w:rsidR="00F3639E" w:rsidRPr="00D9523D"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CB#0</w:t>
            </w:r>
          </w:p>
        </w:tc>
        <w:tc>
          <w:tcPr>
            <w:tcW w:w="1015" w:type="dxa"/>
          </w:tcPr>
          <w:p w14:paraId="3655F734" w14:textId="2D24B869"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CB#7</w:t>
            </w:r>
          </w:p>
        </w:tc>
        <w:tc>
          <w:tcPr>
            <w:tcW w:w="1015" w:type="dxa"/>
          </w:tcPr>
          <w:p w14:paraId="1AF956BE" w14:textId="42A29836"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CB#5</w:t>
            </w:r>
          </w:p>
        </w:tc>
        <w:tc>
          <w:tcPr>
            <w:tcW w:w="1015" w:type="dxa"/>
          </w:tcPr>
          <w:p w14:paraId="6A816A1F" w14:textId="4D05299D"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CB#3</w:t>
            </w:r>
          </w:p>
        </w:tc>
        <w:tc>
          <w:tcPr>
            <w:tcW w:w="1015" w:type="dxa"/>
          </w:tcPr>
          <w:p w14:paraId="0E79FD39" w14:textId="2AAA1487"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CB#1</w:t>
            </w:r>
          </w:p>
        </w:tc>
        <w:tc>
          <w:tcPr>
            <w:tcW w:w="1015" w:type="dxa"/>
          </w:tcPr>
          <w:p w14:paraId="78F43903" w14:textId="1EF1549E"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N/A</w:t>
            </w:r>
          </w:p>
        </w:tc>
        <w:tc>
          <w:tcPr>
            <w:tcW w:w="1015" w:type="dxa"/>
          </w:tcPr>
          <w:p w14:paraId="4C3C28F7" w14:textId="2CA23998"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CB#6</w:t>
            </w:r>
          </w:p>
        </w:tc>
      </w:tr>
      <w:tr w:rsidR="00F3639E" w14:paraId="22D43064" w14:textId="3AFC75C1" w:rsidTr="00F3639E">
        <w:trPr>
          <w:jc w:val="center"/>
        </w:trPr>
        <w:tc>
          <w:tcPr>
            <w:tcW w:w="1248" w:type="dxa"/>
          </w:tcPr>
          <w:p w14:paraId="3283BE47" w14:textId="320767EE"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1111</w:t>
            </w:r>
          </w:p>
        </w:tc>
        <w:tc>
          <w:tcPr>
            <w:tcW w:w="1015" w:type="dxa"/>
          </w:tcPr>
          <w:p w14:paraId="1DE0704D" w14:textId="6D44C3E2" w:rsidR="00F3639E" w:rsidRPr="00D9523D"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CB#5</w:t>
            </w:r>
          </w:p>
        </w:tc>
        <w:tc>
          <w:tcPr>
            <w:tcW w:w="1015" w:type="dxa"/>
          </w:tcPr>
          <w:p w14:paraId="4785938D" w14:textId="54866FE9" w:rsidR="00F3639E" w:rsidRPr="00D9523D"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CB#3</w:t>
            </w:r>
          </w:p>
        </w:tc>
        <w:tc>
          <w:tcPr>
            <w:tcW w:w="1015" w:type="dxa"/>
          </w:tcPr>
          <w:p w14:paraId="73C334F9" w14:textId="3531C45F" w:rsidR="00F3639E" w:rsidRPr="00D9523D"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CB#1</w:t>
            </w:r>
          </w:p>
        </w:tc>
        <w:tc>
          <w:tcPr>
            <w:tcW w:w="1015" w:type="dxa"/>
          </w:tcPr>
          <w:p w14:paraId="4F3199EB" w14:textId="74C37121"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N/A</w:t>
            </w:r>
          </w:p>
        </w:tc>
        <w:tc>
          <w:tcPr>
            <w:tcW w:w="1015" w:type="dxa"/>
          </w:tcPr>
          <w:p w14:paraId="3CEABF17" w14:textId="4BFBA25E"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CB#6</w:t>
            </w:r>
          </w:p>
        </w:tc>
        <w:tc>
          <w:tcPr>
            <w:tcW w:w="1015" w:type="dxa"/>
          </w:tcPr>
          <w:p w14:paraId="14B1A35C" w14:textId="60E036FE"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CB#4</w:t>
            </w:r>
          </w:p>
        </w:tc>
        <w:tc>
          <w:tcPr>
            <w:tcW w:w="1015" w:type="dxa"/>
          </w:tcPr>
          <w:p w14:paraId="023E47C8" w14:textId="00FABFC3"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CB#2</w:t>
            </w:r>
          </w:p>
        </w:tc>
        <w:tc>
          <w:tcPr>
            <w:tcW w:w="1015" w:type="dxa"/>
          </w:tcPr>
          <w:p w14:paraId="2A546EE4" w14:textId="2B47F822"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CB#0</w:t>
            </w:r>
          </w:p>
        </w:tc>
        <w:tc>
          <w:tcPr>
            <w:tcW w:w="1015" w:type="dxa"/>
          </w:tcPr>
          <w:p w14:paraId="042EF341" w14:textId="110C1DFF" w:rsidR="00F3639E" w:rsidRDefault="00F3639E" w:rsidP="00F3639E">
            <w:pPr>
              <w:ind w:left="0" w:firstLine="0"/>
              <w:jc w:val="center"/>
              <w:rPr>
                <w:rFonts w:eastAsiaTheme="minorEastAsia"/>
                <w:sz w:val="22"/>
                <w:szCs w:val="22"/>
                <w:lang w:eastAsia="ko-KR"/>
              </w:rPr>
            </w:pPr>
            <w:r>
              <w:rPr>
                <w:rFonts w:eastAsiaTheme="minorEastAsia" w:hint="eastAsia"/>
                <w:sz w:val="22"/>
                <w:szCs w:val="22"/>
                <w:lang w:eastAsia="ko-KR"/>
              </w:rPr>
              <w:t>CB#7</w:t>
            </w:r>
          </w:p>
        </w:tc>
      </w:tr>
    </w:tbl>
    <w:p w14:paraId="1E47B228" w14:textId="77777777" w:rsidR="00B25C98" w:rsidRDefault="00B25C98" w:rsidP="00B25C98">
      <w:pPr>
        <w:ind w:left="0" w:firstLine="0"/>
        <w:rPr>
          <w:rFonts w:eastAsiaTheme="minorEastAsia"/>
          <w:sz w:val="22"/>
          <w:szCs w:val="22"/>
          <w:lang w:eastAsia="ko-KR"/>
        </w:rPr>
      </w:pPr>
    </w:p>
    <w:p w14:paraId="200D5904" w14:textId="7A8D3B7D" w:rsidR="003C7815" w:rsidRDefault="003C7815" w:rsidP="00B25C98">
      <w:pPr>
        <w:ind w:left="0" w:firstLineChars="250" w:firstLine="550"/>
        <w:rPr>
          <w:rFonts w:eastAsiaTheme="minorEastAsia"/>
          <w:sz w:val="22"/>
          <w:szCs w:val="22"/>
          <w:lang w:eastAsia="ko-KR"/>
        </w:rPr>
      </w:pPr>
      <w:r>
        <w:rPr>
          <w:rFonts w:eastAsiaTheme="minorEastAsia" w:hint="eastAsia"/>
          <w:sz w:val="22"/>
          <w:szCs w:val="22"/>
          <w:lang w:eastAsia="ko-KR"/>
        </w:rPr>
        <w:t xml:space="preserve">Figure 4 shows an example of the pattern of the punctured NPBCH code blocks across </w:t>
      </w:r>
      <w:r>
        <w:rPr>
          <w:rFonts w:eastAsiaTheme="minorEastAsia"/>
          <w:sz w:val="22"/>
          <w:szCs w:val="22"/>
          <w:lang w:eastAsia="ko-KR"/>
        </w:rPr>
        <w:t>different</w:t>
      </w:r>
      <w:r>
        <w:rPr>
          <w:rFonts w:eastAsiaTheme="minorEastAsia" w:hint="eastAsia"/>
          <w:sz w:val="22"/>
          <w:szCs w:val="22"/>
          <w:lang w:eastAsia="ko-KR"/>
        </w:rPr>
        <w:t xml:space="preserve"> hyper frames and the MIB periodicity. </w:t>
      </w:r>
    </w:p>
    <w:p w14:paraId="5BFF8EF7" w14:textId="37186180" w:rsidR="003C7815" w:rsidRDefault="003A3CEE" w:rsidP="003C7815">
      <w:pPr>
        <w:ind w:left="258" w:hangingChars="129" w:hanging="258"/>
        <w:jc w:val="center"/>
        <w:rPr>
          <w:rFonts w:eastAsiaTheme="minorEastAsia"/>
          <w:lang w:eastAsia="ko-KR"/>
        </w:rPr>
      </w:pPr>
      <w:r>
        <w:object w:dxaOrig="21057" w:dyaOrig="18783" w14:anchorId="1C752712">
          <v:shape id="_x0000_i1028" type="#_x0000_t75" style="width:366.55pt;height:326.75pt" o:ole="">
            <v:imagedata r:id="rId14" o:title=""/>
          </v:shape>
          <o:OLEObject Type="Embed" ProgID="Visio.Drawing.11" ShapeID="_x0000_i1028" DrawAspect="Content" ObjectID="_1792601965" r:id="rId15"/>
        </w:object>
      </w:r>
    </w:p>
    <w:p w14:paraId="4227FFAC" w14:textId="7D381C86" w:rsidR="003C7815" w:rsidRPr="005F6843" w:rsidRDefault="003C7815" w:rsidP="005F6843">
      <w:pPr>
        <w:ind w:left="284" w:hangingChars="129"/>
        <w:jc w:val="center"/>
        <w:rPr>
          <w:rFonts w:eastAsiaTheme="minorEastAsia"/>
          <w:b/>
          <w:bCs/>
          <w:sz w:val="24"/>
          <w:szCs w:val="24"/>
          <w:lang w:eastAsia="ko-KR"/>
        </w:rPr>
      </w:pPr>
      <w:r w:rsidRPr="005F6843">
        <w:rPr>
          <w:rFonts w:eastAsiaTheme="minorEastAsia"/>
          <w:b/>
          <w:bCs/>
          <w:sz w:val="22"/>
          <w:szCs w:val="22"/>
          <w:lang w:eastAsia="ko-KR"/>
        </w:rPr>
        <w:t>Figure 4: Example of t</w:t>
      </w:r>
      <w:r w:rsidRPr="005F6843">
        <w:rPr>
          <w:rFonts w:eastAsiaTheme="minorEastAsia"/>
          <w:b/>
          <w:bCs/>
          <w:sz w:val="24"/>
          <w:szCs w:val="24"/>
          <w:lang w:eastAsia="ko-KR"/>
        </w:rPr>
        <w:t>he pattern of the punctured NPBCH code blocks across different hyper frames and the MIB periodicity</w:t>
      </w:r>
    </w:p>
    <w:p w14:paraId="453BE3A3" w14:textId="1117CE31" w:rsidR="00E578D7" w:rsidRDefault="00B25C98" w:rsidP="00B25C98">
      <w:pPr>
        <w:ind w:left="0" w:firstLineChars="250" w:firstLine="550"/>
        <w:rPr>
          <w:rFonts w:eastAsiaTheme="minorEastAsia"/>
          <w:sz w:val="22"/>
          <w:szCs w:val="22"/>
          <w:lang w:eastAsia="ko-KR"/>
        </w:rPr>
      </w:pPr>
      <w:r>
        <w:rPr>
          <w:rFonts w:eastAsiaTheme="minorEastAsia" w:hint="eastAsia"/>
          <w:sz w:val="22"/>
          <w:szCs w:val="22"/>
          <w:lang w:eastAsia="ko-KR"/>
        </w:rPr>
        <w:lastRenderedPageBreak/>
        <w:t xml:space="preserve">According to Table 5, the pattern of the missing code block of NPBCH will be repeated every 9*10240 msec. Moreover, for a certain 4 MSB of SFN, the missing code block index is not overlapping across different hyper frames. </w:t>
      </w:r>
      <w:r w:rsidR="00192F2D">
        <w:rPr>
          <w:rFonts w:eastAsiaTheme="minorEastAsia" w:hint="eastAsia"/>
          <w:sz w:val="22"/>
          <w:szCs w:val="22"/>
          <w:lang w:eastAsia="ko-KR"/>
        </w:rPr>
        <w:t>In other words</w:t>
      </w:r>
      <w:r>
        <w:rPr>
          <w:rFonts w:eastAsiaTheme="minorEastAsia" w:hint="eastAsia"/>
          <w:sz w:val="22"/>
          <w:szCs w:val="22"/>
          <w:lang w:eastAsia="ko-KR"/>
        </w:rPr>
        <w:t xml:space="preserve">, if 4 MSB of SFN is 0000, the UE </w:t>
      </w:r>
      <w:r w:rsidR="00662FFC">
        <w:rPr>
          <w:rFonts w:eastAsiaTheme="minorEastAsia" w:hint="eastAsia"/>
          <w:sz w:val="22"/>
          <w:szCs w:val="22"/>
          <w:lang w:eastAsia="ko-KR"/>
        </w:rPr>
        <w:t>can derive the frame offset of the first TDD pattern period with respect to SFN0</w:t>
      </w:r>
      <w:r w:rsidR="00192F2D">
        <w:rPr>
          <w:rFonts w:eastAsiaTheme="minorEastAsia" w:hint="eastAsia"/>
          <w:sz w:val="22"/>
          <w:szCs w:val="22"/>
          <w:lang w:eastAsia="ko-KR"/>
        </w:rPr>
        <w:t xml:space="preserve"> based on the missing code block index of the NPBCH. </w:t>
      </w:r>
    </w:p>
    <w:p w14:paraId="7C1FC0F7" w14:textId="12C98CBB" w:rsidR="00E5333F" w:rsidRDefault="00E5333F" w:rsidP="00B25C98">
      <w:pPr>
        <w:ind w:left="0" w:firstLineChars="250" w:firstLine="550"/>
        <w:rPr>
          <w:rFonts w:eastAsiaTheme="minorEastAsia"/>
          <w:sz w:val="22"/>
          <w:szCs w:val="22"/>
          <w:lang w:eastAsia="ko-KR"/>
        </w:rPr>
      </w:pPr>
      <w:r>
        <w:rPr>
          <w:rFonts w:eastAsiaTheme="minorEastAsia" w:hint="eastAsia"/>
          <w:sz w:val="22"/>
          <w:szCs w:val="22"/>
          <w:lang w:eastAsia="ko-KR"/>
        </w:rPr>
        <w:t xml:space="preserve">Alternatively, it can be considered that MIB or SIB1-NB indicate the frame offset </w:t>
      </w:r>
      <w:r w:rsidR="003D65AD">
        <w:rPr>
          <w:rFonts w:eastAsiaTheme="minorEastAsia" w:hint="eastAsia"/>
          <w:sz w:val="22"/>
          <w:szCs w:val="22"/>
          <w:lang w:eastAsia="ko-KR"/>
        </w:rPr>
        <w:t>to</w:t>
      </w:r>
      <w:r>
        <w:rPr>
          <w:rFonts w:eastAsiaTheme="minorEastAsia" w:hint="eastAsia"/>
          <w:sz w:val="22"/>
          <w:szCs w:val="22"/>
          <w:lang w:eastAsia="ko-KR"/>
        </w:rPr>
        <w:t xml:space="preserve"> the 1</w:t>
      </w:r>
      <w:r w:rsidRPr="00992F8F">
        <w:rPr>
          <w:rFonts w:eastAsiaTheme="minorEastAsia"/>
          <w:sz w:val="22"/>
          <w:szCs w:val="22"/>
          <w:vertAlign w:val="superscript"/>
          <w:lang w:eastAsia="ko-KR"/>
        </w:rPr>
        <w:t>st</w:t>
      </w:r>
      <w:r>
        <w:rPr>
          <w:rFonts w:eastAsiaTheme="minorEastAsia" w:hint="eastAsia"/>
          <w:sz w:val="22"/>
          <w:szCs w:val="22"/>
          <w:lang w:eastAsia="ko-KR"/>
        </w:rPr>
        <w:t xml:space="preserve"> TDD pattern period with respect to SFN0. </w:t>
      </w:r>
      <w:r w:rsidR="00C42488">
        <w:rPr>
          <w:rFonts w:eastAsiaTheme="minorEastAsia" w:hint="eastAsia"/>
          <w:sz w:val="22"/>
          <w:szCs w:val="22"/>
          <w:lang w:eastAsia="ko-KR"/>
        </w:rPr>
        <w:t xml:space="preserve">In case of MIB, 3 bits of the </w:t>
      </w:r>
      <w:r w:rsidR="00C42488">
        <w:rPr>
          <w:rFonts w:eastAsiaTheme="minorEastAsia"/>
          <w:sz w:val="22"/>
          <w:szCs w:val="22"/>
          <w:lang w:eastAsia="ko-KR"/>
        </w:rPr>
        <w:t>remaining</w:t>
      </w:r>
      <w:r w:rsidR="00C42488">
        <w:rPr>
          <w:rFonts w:eastAsiaTheme="minorEastAsia" w:hint="eastAsia"/>
          <w:sz w:val="22"/>
          <w:szCs w:val="22"/>
          <w:lang w:eastAsia="ko-KR"/>
        </w:rPr>
        <w:t xml:space="preserve"> spare bits can be used. On the other hand, the spare bits of the MIB might need to be used for information related to the TDD pattern. In case of SIB1, it would be necessary carefully che</w:t>
      </w:r>
      <w:r w:rsidR="008055FF">
        <w:rPr>
          <w:rFonts w:eastAsiaTheme="minorEastAsia" w:hint="eastAsia"/>
          <w:sz w:val="22"/>
          <w:szCs w:val="22"/>
          <w:lang w:eastAsia="ko-KR"/>
        </w:rPr>
        <w:t xml:space="preserve">ck the target TBS. As mentioned before, depending on the target TBS and the typical payload size of the SIB1-NB, there might be no room for bit field to </w:t>
      </w:r>
      <w:r w:rsidR="008055FF">
        <w:rPr>
          <w:rFonts w:eastAsiaTheme="minorEastAsia"/>
          <w:sz w:val="22"/>
          <w:szCs w:val="22"/>
          <w:lang w:eastAsia="ko-KR"/>
        </w:rPr>
        <w:t>indicate</w:t>
      </w:r>
      <w:r w:rsidR="008055FF">
        <w:rPr>
          <w:rFonts w:eastAsiaTheme="minorEastAsia" w:hint="eastAsia"/>
          <w:sz w:val="22"/>
          <w:szCs w:val="22"/>
          <w:lang w:eastAsia="ko-KR"/>
        </w:rPr>
        <w:t xml:space="preserve"> the frame offset. </w:t>
      </w:r>
    </w:p>
    <w:p w14:paraId="684848CD" w14:textId="451DF790" w:rsidR="008055FF" w:rsidRDefault="008055FF" w:rsidP="008055FF">
      <w:pPr>
        <w:ind w:left="0" w:firstLine="0"/>
        <w:rPr>
          <w:rFonts w:eastAsiaTheme="minorEastAsia"/>
          <w:b/>
          <w:bCs/>
          <w:i/>
          <w:iCs/>
          <w:sz w:val="22"/>
          <w:szCs w:val="22"/>
          <w:lang w:eastAsia="ko-KR"/>
        </w:rPr>
      </w:pPr>
      <w:r w:rsidRPr="00745392">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6</w:t>
      </w:r>
      <w:r w:rsidRPr="00745392">
        <w:rPr>
          <w:rFonts w:eastAsiaTheme="minorEastAsia" w:hint="eastAsia"/>
          <w:b/>
          <w:bCs/>
          <w:i/>
          <w:iCs/>
          <w:sz w:val="22"/>
          <w:szCs w:val="22"/>
          <w:lang w:eastAsia="ko-KR"/>
        </w:rPr>
        <w:t>:</w:t>
      </w:r>
      <w:r>
        <w:rPr>
          <w:rFonts w:eastAsiaTheme="minorEastAsia" w:hint="eastAsia"/>
          <w:b/>
          <w:bCs/>
          <w:i/>
          <w:iCs/>
          <w:sz w:val="22"/>
          <w:szCs w:val="22"/>
          <w:lang w:eastAsia="ko-KR"/>
        </w:rPr>
        <w:t xml:space="preserve"> Even though the TDD pattern is repeated </w:t>
      </w:r>
      <w:r w:rsidR="006B6A48">
        <w:rPr>
          <w:rFonts w:eastAsiaTheme="minorEastAsia"/>
          <w:b/>
          <w:bCs/>
          <w:i/>
          <w:iCs/>
          <w:sz w:val="22"/>
          <w:szCs w:val="22"/>
          <w:lang w:eastAsia="ko-KR"/>
        </w:rPr>
        <w:t>regardless</w:t>
      </w:r>
      <w:r>
        <w:rPr>
          <w:rFonts w:eastAsiaTheme="minorEastAsia" w:hint="eastAsia"/>
          <w:b/>
          <w:bCs/>
          <w:i/>
          <w:iCs/>
          <w:sz w:val="22"/>
          <w:szCs w:val="22"/>
          <w:lang w:eastAsia="ko-KR"/>
        </w:rPr>
        <w:t xml:space="preserve"> of the system frame period </w:t>
      </w:r>
      <w:r>
        <w:rPr>
          <w:rFonts w:eastAsiaTheme="minorEastAsia"/>
          <w:b/>
          <w:bCs/>
          <w:i/>
          <w:iCs/>
          <w:sz w:val="22"/>
          <w:szCs w:val="22"/>
          <w:lang w:eastAsia="ko-KR"/>
        </w:rPr>
        <w:t>boundary</w:t>
      </w:r>
      <w:r>
        <w:rPr>
          <w:rFonts w:eastAsiaTheme="minorEastAsia" w:hint="eastAsia"/>
          <w:b/>
          <w:bCs/>
          <w:i/>
          <w:iCs/>
          <w:sz w:val="22"/>
          <w:szCs w:val="22"/>
          <w:lang w:eastAsia="ko-KR"/>
        </w:rPr>
        <w:t xml:space="preserve">, the UE can derive the frame offset </w:t>
      </w:r>
      <w:r w:rsidR="003D65AD">
        <w:rPr>
          <w:rFonts w:eastAsiaTheme="minorEastAsia" w:hint="eastAsia"/>
          <w:b/>
          <w:bCs/>
          <w:i/>
          <w:iCs/>
          <w:sz w:val="22"/>
          <w:szCs w:val="22"/>
          <w:lang w:eastAsia="ko-KR"/>
        </w:rPr>
        <w:t xml:space="preserve">between the </w:t>
      </w:r>
      <w:r w:rsidR="003D65AD">
        <w:rPr>
          <w:rFonts w:eastAsiaTheme="minorEastAsia"/>
          <w:b/>
          <w:bCs/>
          <w:i/>
          <w:iCs/>
          <w:sz w:val="22"/>
          <w:szCs w:val="22"/>
          <w:lang w:eastAsia="ko-KR"/>
        </w:rPr>
        <w:t>beginning</w:t>
      </w:r>
      <w:r w:rsidR="003D65AD">
        <w:rPr>
          <w:rFonts w:eastAsiaTheme="minorEastAsia" w:hint="eastAsia"/>
          <w:b/>
          <w:bCs/>
          <w:i/>
          <w:iCs/>
          <w:sz w:val="22"/>
          <w:szCs w:val="22"/>
          <w:lang w:eastAsia="ko-KR"/>
        </w:rPr>
        <w:t xml:space="preserve"> of</w:t>
      </w:r>
      <w:r>
        <w:rPr>
          <w:rFonts w:eastAsiaTheme="minorEastAsia" w:hint="eastAsia"/>
          <w:b/>
          <w:bCs/>
          <w:i/>
          <w:iCs/>
          <w:sz w:val="22"/>
          <w:szCs w:val="22"/>
          <w:lang w:eastAsia="ko-KR"/>
        </w:rPr>
        <w:t xml:space="preserve"> the 1</w:t>
      </w:r>
      <w:r w:rsidRPr="00992F8F">
        <w:rPr>
          <w:rFonts w:eastAsiaTheme="minorEastAsia"/>
          <w:b/>
          <w:bCs/>
          <w:i/>
          <w:iCs/>
          <w:sz w:val="22"/>
          <w:szCs w:val="22"/>
          <w:vertAlign w:val="superscript"/>
          <w:lang w:eastAsia="ko-KR"/>
        </w:rPr>
        <w:t>st</w:t>
      </w:r>
      <w:r>
        <w:rPr>
          <w:rFonts w:eastAsiaTheme="minorEastAsia" w:hint="eastAsia"/>
          <w:b/>
          <w:bCs/>
          <w:i/>
          <w:iCs/>
          <w:sz w:val="22"/>
          <w:szCs w:val="22"/>
          <w:lang w:eastAsia="ko-KR"/>
        </w:rPr>
        <w:t xml:space="preserve"> TDD pattern period </w:t>
      </w:r>
      <w:r w:rsidR="003D65AD">
        <w:rPr>
          <w:rFonts w:eastAsiaTheme="minorEastAsia" w:hint="eastAsia"/>
          <w:b/>
          <w:bCs/>
          <w:i/>
          <w:iCs/>
          <w:sz w:val="22"/>
          <w:szCs w:val="22"/>
          <w:lang w:eastAsia="ko-KR"/>
        </w:rPr>
        <w:t xml:space="preserve">and </w:t>
      </w:r>
      <w:r>
        <w:rPr>
          <w:rFonts w:eastAsiaTheme="minorEastAsia" w:hint="eastAsia"/>
          <w:b/>
          <w:bCs/>
          <w:i/>
          <w:iCs/>
          <w:sz w:val="22"/>
          <w:szCs w:val="22"/>
          <w:lang w:eastAsia="ko-KR"/>
        </w:rPr>
        <w:t xml:space="preserve">SFN0 based on the pattern of the received code blocks of NPBCH repetitions and </w:t>
      </w:r>
      <w:r w:rsidR="0049138A">
        <w:rPr>
          <w:rFonts w:eastAsiaTheme="minorEastAsia" w:hint="eastAsia"/>
          <w:b/>
          <w:bCs/>
          <w:i/>
          <w:iCs/>
          <w:sz w:val="22"/>
          <w:szCs w:val="22"/>
          <w:lang w:eastAsia="ko-KR"/>
        </w:rPr>
        <w:t xml:space="preserve">the </w:t>
      </w:r>
      <w:r>
        <w:rPr>
          <w:rFonts w:eastAsiaTheme="minorEastAsia" w:hint="eastAsia"/>
          <w:b/>
          <w:bCs/>
          <w:i/>
          <w:iCs/>
          <w:sz w:val="22"/>
          <w:szCs w:val="22"/>
          <w:lang w:eastAsia="ko-KR"/>
        </w:rPr>
        <w:t xml:space="preserve">SFN information. </w:t>
      </w:r>
    </w:p>
    <w:p w14:paraId="0A9E1050" w14:textId="63363C20" w:rsidR="008055FF" w:rsidRPr="00E578D7" w:rsidRDefault="008055FF" w:rsidP="008055FF">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7: For </w:t>
      </w:r>
      <w:r>
        <w:rPr>
          <w:rFonts w:eastAsiaTheme="minorEastAsia"/>
          <w:b/>
          <w:bCs/>
          <w:i/>
          <w:iCs/>
          <w:sz w:val="22"/>
          <w:szCs w:val="22"/>
          <w:lang w:eastAsia="ko-KR"/>
        </w:rPr>
        <w:t>indicating</w:t>
      </w:r>
      <w:r>
        <w:rPr>
          <w:rFonts w:eastAsiaTheme="minorEastAsia" w:hint="eastAsia"/>
          <w:b/>
          <w:bCs/>
          <w:i/>
          <w:iCs/>
          <w:sz w:val="22"/>
          <w:szCs w:val="22"/>
          <w:lang w:eastAsia="ko-KR"/>
        </w:rPr>
        <w:t xml:space="preserve"> the frame offset of the 1</w:t>
      </w:r>
      <w:r w:rsidRPr="00B8532B">
        <w:rPr>
          <w:rFonts w:eastAsiaTheme="minorEastAsia" w:hint="eastAsia"/>
          <w:b/>
          <w:bCs/>
          <w:i/>
          <w:iCs/>
          <w:sz w:val="22"/>
          <w:szCs w:val="22"/>
          <w:vertAlign w:val="superscript"/>
          <w:lang w:eastAsia="ko-KR"/>
        </w:rPr>
        <w:t>st</w:t>
      </w:r>
      <w:r>
        <w:rPr>
          <w:rFonts w:eastAsiaTheme="minorEastAsia" w:hint="eastAsia"/>
          <w:b/>
          <w:bCs/>
          <w:i/>
          <w:iCs/>
          <w:sz w:val="22"/>
          <w:szCs w:val="22"/>
          <w:lang w:eastAsia="ko-KR"/>
        </w:rPr>
        <w:t xml:space="preserve"> TDD pattern period with respect to the SFN0, it is necessary to check whether the MIB or SIB1-NB has sufficient room or it. </w:t>
      </w:r>
    </w:p>
    <w:p w14:paraId="1CB09BD3" w14:textId="77777777" w:rsidR="008055FF" w:rsidRPr="008055FF" w:rsidRDefault="008055FF" w:rsidP="00B25C98">
      <w:pPr>
        <w:ind w:left="0" w:firstLineChars="250" w:firstLine="550"/>
        <w:rPr>
          <w:rFonts w:eastAsiaTheme="minorEastAsia"/>
          <w:sz w:val="22"/>
          <w:szCs w:val="22"/>
          <w:lang w:eastAsia="ko-KR"/>
        </w:rPr>
      </w:pPr>
    </w:p>
    <w:p w14:paraId="7BA72D63" w14:textId="1249BA82" w:rsidR="00E578D7" w:rsidRDefault="00E578D7" w:rsidP="00E578D7">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w:t>
      </w:r>
      <w:r w:rsidR="003B100E">
        <w:rPr>
          <w:rFonts w:eastAsiaTheme="minorEastAsia" w:hint="eastAsia"/>
          <w:b/>
          <w:bCs/>
          <w:i/>
          <w:iCs/>
          <w:sz w:val="22"/>
          <w:szCs w:val="22"/>
          <w:lang w:eastAsia="ko-KR"/>
        </w:rPr>
        <w:t>3</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w:t>
      </w:r>
      <w:r w:rsidR="003B100E">
        <w:rPr>
          <w:rFonts w:eastAsiaTheme="minorEastAsia" w:hint="eastAsia"/>
          <w:b/>
          <w:bCs/>
          <w:i/>
          <w:iCs/>
          <w:sz w:val="22"/>
          <w:szCs w:val="22"/>
          <w:lang w:eastAsia="ko-KR"/>
        </w:rPr>
        <w:t>SFN wrap-around issue, RAN1 considers one or more of followings:</w:t>
      </w:r>
    </w:p>
    <w:p w14:paraId="78EDBC4C" w14:textId="44DC9FEE" w:rsidR="00E578D7" w:rsidRDefault="003B100E" w:rsidP="00E578D7">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Option 1: TDD pattern period </w:t>
      </w:r>
      <w:r>
        <w:rPr>
          <w:rFonts w:eastAsiaTheme="minorEastAsia"/>
          <w:b/>
          <w:bCs/>
          <w:i/>
          <w:iCs/>
          <w:sz w:val="22"/>
          <w:szCs w:val="22"/>
          <w:lang w:eastAsia="ko-KR"/>
        </w:rPr>
        <w:t>always</w:t>
      </w:r>
      <w:r>
        <w:rPr>
          <w:rFonts w:eastAsiaTheme="minorEastAsia" w:hint="eastAsia"/>
          <w:b/>
          <w:bCs/>
          <w:i/>
          <w:iCs/>
          <w:sz w:val="22"/>
          <w:szCs w:val="22"/>
          <w:lang w:eastAsia="ko-KR"/>
        </w:rPr>
        <w:t xml:space="preserve"> (re)start at SFN0, and the </w:t>
      </w:r>
      <w:r w:rsidR="00DD5D43">
        <w:rPr>
          <w:rFonts w:eastAsiaTheme="minorEastAsia" w:hint="eastAsia"/>
          <w:b/>
          <w:bCs/>
          <w:i/>
          <w:iCs/>
          <w:sz w:val="22"/>
          <w:szCs w:val="22"/>
          <w:lang w:eastAsia="ko-KR"/>
        </w:rPr>
        <w:t>o</w:t>
      </w:r>
      <w:r w:rsidR="00E578D7">
        <w:rPr>
          <w:rFonts w:eastAsiaTheme="minorEastAsia" w:hint="eastAsia"/>
          <w:b/>
          <w:bCs/>
          <w:i/>
          <w:iCs/>
          <w:sz w:val="22"/>
          <w:szCs w:val="22"/>
          <w:lang w:eastAsia="ko-KR"/>
        </w:rPr>
        <w:t>rphan subframes or frames within 10240 msec or 1024*10240msec</w:t>
      </w:r>
      <w:r>
        <w:rPr>
          <w:rFonts w:eastAsiaTheme="minorEastAsia" w:hint="eastAsia"/>
          <w:b/>
          <w:bCs/>
          <w:i/>
          <w:iCs/>
          <w:sz w:val="22"/>
          <w:szCs w:val="22"/>
          <w:lang w:eastAsia="ko-KR"/>
        </w:rPr>
        <w:t xml:space="preserve"> after applying the TDD pattern are used for neither DL nor UL</w:t>
      </w:r>
    </w:p>
    <w:p w14:paraId="694CF369" w14:textId="555F3004" w:rsidR="00B5189E" w:rsidRDefault="00B5189E" w:rsidP="00E578D7">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Option 2: TDD pattern period start at very first SFN0 regardless of system frame period boundary. </w:t>
      </w:r>
    </w:p>
    <w:p w14:paraId="39FA6BE6" w14:textId="46E2A41F" w:rsidR="00B5189E" w:rsidRDefault="00B5189E" w:rsidP="00B5189E">
      <w:pPr>
        <w:pStyle w:val="a5"/>
        <w:numPr>
          <w:ilvl w:val="1"/>
          <w:numId w:val="34"/>
        </w:numPr>
        <w:ind w:leftChars="0"/>
        <w:rPr>
          <w:rFonts w:eastAsiaTheme="minorEastAsia"/>
          <w:b/>
          <w:bCs/>
          <w:i/>
          <w:iCs/>
          <w:sz w:val="22"/>
          <w:szCs w:val="22"/>
          <w:lang w:eastAsia="ko-KR"/>
        </w:rPr>
      </w:pPr>
      <w:r>
        <w:rPr>
          <w:rFonts w:eastAsiaTheme="minorEastAsia" w:hint="eastAsia"/>
          <w:b/>
          <w:bCs/>
          <w:i/>
          <w:iCs/>
          <w:sz w:val="22"/>
          <w:szCs w:val="22"/>
          <w:lang w:eastAsia="ko-KR"/>
        </w:rPr>
        <w:t>Option 2-1: The offset between SFN0 and the 1</w:t>
      </w:r>
      <w:r w:rsidRPr="002B1240">
        <w:rPr>
          <w:rFonts w:eastAsiaTheme="minorEastAsia"/>
          <w:b/>
          <w:bCs/>
          <w:i/>
          <w:iCs/>
          <w:sz w:val="22"/>
          <w:szCs w:val="22"/>
          <w:vertAlign w:val="superscript"/>
          <w:lang w:eastAsia="ko-KR"/>
        </w:rPr>
        <w:t>st</w:t>
      </w:r>
      <w:r>
        <w:rPr>
          <w:rFonts w:eastAsiaTheme="minorEastAsia" w:hint="eastAsia"/>
          <w:b/>
          <w:bCs/>
          <w:i/>
          <w:iCs/>
          <w:sz w:val="22"/>
          <w:szCs w:val="22"/>
          <w:lang w:eastAsia="ko-KR"/>
        </w:rPr>
        <w:t xml:space="preserve"> TDD pattern period is derived by a UE based on the pattern of the received NPBCH code blocks.</w:t>
      </w:r>
    </w:p>
    <w:p w14:paraId="0545F422" w14:textId="184D54CC" w:rsidR="00B5189E" w:rsidRDefault="00B5189E" w:rsidP="002B1240">
      <w:pPr>
        <w:pStyle w:val="a5"/>
        <w:numPr>
          <w:ilvl w:val="1"/>
          <w:numId w:val="34"/>
        </w:numPr>
        <w:ind w:leftChars="0"/>
        <w:rPr>
          <w:rFonts w:eastAsiaTheme="minorEastAsia"/>
          <w:b/>
          <w:bCs/>
          <w:i/>
          <w:iCs/>
          <w:sz w:val="22"/>
          <w:szCs w:val="22"/>
          <w:lang w:eastAsia="ko-KR"/>
        </w:rPr>
      </w:pPr>
      <w:r>
        <w:rPr>
          <w:rFonts w:eastAsiaTheme="minorEastAsia" w:hint="eastAsia"/>
          <w:b/>
          <w:bCs/>
          <w:i/>
          <w:iCs/>
          <w:sz w:val="22"/>
          <w:szCs w:val="22"/>
          <w:lang w:eastAsia="ko-KR"/>
        </w:rPr>
        <w:t>Option 2-2: The offset between SFN0 and the 1</w:t>
      </w:r>
      <w:r w:rsidRPr="00B8532B">
        <w:rPr>
          <w:rFonts w:eastAsiaTheme="minorEastAsia" w:hint="eastAsia"/>
          <w:b/>
          <w:bCs/>
          <w:i/>
          <w:iCs/>
          <w:sz w:val="22"/>
          <w:szCs w:val="22"/>
          <w:vertAlign w:val="superscript"/>
          <w:lang w:eastAsia="ko-KR"/>
        </w:rPr>
        <w:t>st</w:t>
      </w:r>
      <w:r>
        <w:rPr>
          <w:rFonts w:eastAsiaTheme="minorEastAsia" w:hint="eastAsia"/>
          <w:b/>
          <w:bCs/>
          <w:i/>
          <w:iCs/>
          <w:sz w:val="22"/>
          <w:szCs w:val="22"/>
          <w:lang w:eastAsia="ko-KR"/>
        </w:rPr>
        <w:t xml:space="preserve"> TDD pattern period is indicated by MIB or SIB1-NB.</w:t>
      </w:r>
    </w:p>
    <w:p w14:paraId="2DA0C5CD" w14:textId="77777777" w:rsidR="00072804" w:rsidRDefault="00072804" w:rsidP="0006024C">
      <w:pPr>
        <w:pStyle w:val="LGTdoc"/>
        <w:spacing w:before="100" w:beforeAutospacing="1" w:after="180" w:afterAutospacing="1"/>
        <w:ind w:left="0" w:firstLine="0"/>
        <w:rPr>
          <w:b/>
          <w:szCs w:val="22"/>
          <w:lang w:eastAsia="ko-KR"/>
        </w:rPr>
      </w:pPr>
    </w:p>
    <w:p w14:paraId="65277654" w14:textId="7C47F3E3" w:rsidR="00072804" w:rsidRPr="002B6177" w:rsidRDefault="00072804" w:rsidP="00072804">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 xml:space="preserve">Impact of TDD mode on </w:t>
      </w:r>
      <w:r w:rsidR="004D25C9">
        <w:rPr>
          <w:rFonts w:ascii="Times New Roman" w:eastAsiaTheme="minorEastAsia" w:hAnsi="Times New Roman" w:hint="eastAsia"/>
          <w:b/>
          <w:kern w:val="32"/>
          <w:lang w:eastAsia="ko-KR"/>
        </w:rPr>
        <w:t>random access</w:t>
      </w:r>
      <w:r>
        <w:rPr>
          <w:rFonts w:ascii="Times New Roman" w:eastAsiaTheme="minorEastAsia" w:hAnsi="Times New Roman" w:hint="eastAsia"/>
          <w:b/>
          <w:kern w:val="32"/>
          <w:lang w:eastAsia="ko-KR"/>
        </w:rPr>
        <w:t xml:space="preserve"> procedure</w:t>
      </w:r>
    </w:p>
    <w:p w14:paraId="1E277FB6" w14:textId="42E946C6" w:rsidR="0073471F" w:rsidRDefault="004D25C9" w:rsidP="00BB5FBD">
      <w:pPr>
        <w:ind w:left="0" w:firstLine="0"/>
        <w:rPr>
          <w:rFonts w:eastAsiaTheme="minorEastAsia"/>
          <w:sz w:val="22"/>
          <w:szCs w:val="22"/>
          <w:lang w:eastAsia="ko-KR"/>
        </w:rPr>
      </w:pPr>
      <w:r w:rsidRPr="00BB5FBD">
        <w:rPr>
          <w:rFonts w:eastAsiaTheme="minorEastAsia" w:hint="eastAsia"/>
          <w:sz w:val="22"/>
          <w:szCs w:val="22"/>
          <w:lang w:eastAsia="ko-KR"/>
        </w:rPr>
        <w:t xml:space="preserve">For initial access procedure, UEs needs to transmit NPRACH after receiving relevant system information. </w:t>
      </w:r>
      <w:r w:rsidR="00BB5FBD" w:rsidRPr="00BB5FBD">
        <w:rPr>
          <w:rFonts w:eastAsiaTheme="minorEastAsia" w:hint="eastAsia"/>
          <w:sz w:val="22"/>
          <w:szCs w:val="22"/>
          <w:lang w:eastAsia="ko-KR"/>
        </w:rPr>
        <w:t xml:space="preserve">Meanwhile, </w:t>
      </w:r>
      <w:r w:rsidR="00BB5FBD">
        <w:rPr>
          <w:rFonts w:eastAsiaTheme="minorEastAsia" w:hint="eastAsia"/>
          <w:sz w:val="22"/>
          <w:szCs w:val="22"/>
          <w:lang w:eastAsia="ko-KR"/>
        </w:rPr>
        <w:t xml:space="preserve">the TDD pattern will restrict the possible locations of UL subframe where the UE can transmit UL channels/signals. </w:t>
      </w:r>
      <w:r w:rsidR="004C58C8">
        <w:rPr>
          <w:rFonts w:eastAsiaTheme="minorEastAsia" w:hint="eastAsia"/>
          <w:sz w:val="22"/>
          <w:szCs w:val="22"/>
          <w:lang w:eastAsia="ko-KR"/>
        </w:rPr>
        <w:t xml:space="preserve">According to TS36.331, the NPRACH periodicity can be 40, 80, 160, 240, 320, 640 1280, and 2560 msec, and the NPRACH start time can be 8, 16, 32, 64, 128, 256, 512, 1024 msec within the configured NPRACH period. </w:t>
      </w:r>
      <w:r w:rsidR="00E31802">
        <w:rPr>
          <w:rFonts w:eastAsiaTheme="minorEastAsia" w:hint="eastAsia"/>
          <w:sz w:val="22"/>
          <w:szCs w:val="22"/>
          <w:lang w:eastAsia="ko-KR"/>
        </w:rPr>
        <w:t>When we consider that the TDD pattern periodicity is N=9 radio frames, then the UL subframe locations would not be quite aligned with NPRACH occasions depending on the TDD pattern period</w:t>
      </w:r>
      <w:r w:rsidR="002346F2">
        <w:rPr>
          <w:rFonts w:eastAsiaTheme="minorEastAsia" w:hint="eastAsia"/>
          <w:sz w:val="22"/>
          <w:szCs w:val="22"/>
          <w:lang w:eastAsia="ko-KR"/>
        </w:rPr>
        <w:t xml:space="preserve"> as shown in Figure </w:t>
      </w:r>
      <w:r w:rsidR="003C7815">
        <w:rPr>
          <w:rFonts w:eastAsiaTheme="minorEastAsia" w:hint="eastAsia"/>
          <w:sz w:val="22"/>
          <w:szCs w:val="22"/>
          <w:lang w:eastAsia="ko-KR"/>
        </w:rPr>
        <w:t>5</w:t>
      </w:r>
      <w:r w:rsidR="00E31802">
        <w:rPr>
          <w:rFonts w:eastAsiaTheme="minorEastAsia" w:hint="eastAsia"/>
          <w:sz w:val="22"/>
          <w:szCs w:val="22"/>
          <w:lang w:eastAsia="ko-KR"/>
        </w:rPr>
        <w:t xml:space="preserve">. In this case, it would be also possible that some TDD pattern </w:t>
      </w:r>
      <w:r w:rsidR="0073471F">
        <w:rPr>
          <w:rFonts w:eastAsiaTheme="minorEastAsia" w:hint="eastAsia"/>
          <w:sz w:val="22"/>
          <w:szCs w:val="22"/>
          <w:lang w:eastAsia="ko-KR"/>
        </w:rPr>
        <w:t xml:space="preserve">period </w:t>
      </w:r>
      <w:r w:rsidR="00E31802">
        <w:rPr>
          <w:rFonts w:eastAsiaTheme="minorEastAsia" w:hint="eastAsia"/>
          <w:sz w:val="22"/>
          <w:szCs w:val="22"/>
          <w:lang w:eastAsia="ko-KR"/>
        </w:rPr>
        <w:t xml:space="preserve">does not have </w:t>
      </w:r>
      <w:r w:rsidR="00E31802">
        <w:rPr>
          <w:rFonts w:eastAsiaTheme="minorEastAsia" w:hint="eastAsia"/>
          <w:sz w:val="22"/>
          <w:szCs w:val="22"/>
          <w:lang w:eastAsia="ko-KR"/>
        </w:rPr>
        <w:lastRenderedPageBreak/>
        <w:t>any NPRACH resources</w:t>
      </w:r>
      <w:r w:rsidR="0073471F">
        <w:rPr>
          <w:rFonts w:eastAsiaTheme="minorEastAsia" w:hint="eastAsia"/>
          <w:sz w:val="22"/>
          <w:szCs w:val="22"/>
          <w:lang w:eastAsia="ko-KR"/>
        </w:rPr>
        <w:t xml:space="preserve">. </w:t>
      </w:r>
      <w:r w:rsidR="00B47420">
        <w:rPr>
          <w:rFonts w:eastAsiaTheme="minorEastAsia" w:hint="eastAsia"/>
          <w:sz w:val="22"/>
          <w:szCs w:val="22"/>
          <w:lang w:eastAsia="ko-KR"/>
        </w:rPr>
        <w:t xml:space="preserve">In this contribution, we provide the analysis on the </w:t>
      </w:r>
      <w:r w:rsidR="005C5BDA">
        <w:rPr>
          <w:rFonts w:eastAsiaTheme="minorEastAsia" w:hint="eastAsia"/>
          <w:sz w:val="22"/>
          <w:szCs w:val="22"/>
          <w:lang w:eastAsia="ko-KR"/>
        </w:rPr>
        <w:t>N</w:t>
      </w:r>
      <w:r w:rsidR="00B47420">
        <w:rPr>
          <w:rFonts w:eastAsiaTheme="minorEastAsia" w:hint="eastAsia"/>
          <w:sz w:val="22"/>
          <w:szCs w:val="22"/>
          <w:lang w:eastAsia="ko-KR"/>
        </w:rPr>
        <w:t xml:space="preserve">PRACH resource availability after applying the TDD pattern with N=9. For simplicity, we assume that the </w:t>
      </w:r>
      <w:r w:rsidR="00B47420">
        <w:rPr>
          <w:rFonts w:eastAsiaTheme="minorEastAsia"/>
          <w:sz w:val="22"/>
          <w:szCs w:val="22"/>
          <w:lang w:eastAsia="ko-KR"/>
        </w:rPr>
        <w:t>value of</w:t>
      </w:r>
      <w:r w:rsidR="00B47420">
        <w:rPr>
          <w:rFonts w:eastAsiaTheme="minorEastAsia" w:hint="eastAsia"/>
          <w:sz w:val="22"/>
          <w:szCs w:val="22"/>
          <w:lang w:eastAsia="ko-KR"/>
        </w:rPr>
        <w:t xml:space="preserve"> U=10. For the analysis, we consider two TDD pattern; Case 1: the UL frame is present in the 4</w:t>
      </w:r>
      <w:r w:rsidR="00B47420" w:rsidRPr="00B87EC4">
        <w:rPr>
          <w:rFonts w:eastAsiaTheme="minorEastAsia"/>
          <w:sz w:val="22"/>
          <w:szCs w:val="22"/>
          <w:vertAlign w:val="superscript"/>
          <w:lang w:eastAsia="ko-KR"/>
        </w:rPr>
        <w:t>th</w:t>
      </w:r>
      <w:r w:rsidR="00B47420">
        <w:rPr>
          <w:rFonts w:eastAsiaTheme="minorEastAsia" w:hint="eastAsia"/>
          <w:sz w:val="22"/>
          <w:szCs w:val="22"/>
          <w:lang w:eastAsia="ko-KR"/>
        </w:rPr>
        <w:t xml:space="preserve"> radio frame within a TDD pattern period, and Case 2: the UL frame is present in the 5</w:t>
      </w:r>
      <w:r w:rsidR="00B47420" w:rsidRPr="00B87EC4">
        <w:rPr>
          <w:rFonts w:eastAsiaTheme="minorEastAsia"/>
          <w:sz w:val="22"/>
          <w:szCs w:val="22"/>
          <w:vertAlign w:val="superscript"/>
          <w:lang w:eastAsia="ko-KR"/>
        </w:rPr>
        <w:t>th</w:t>
      </w:r>
      <w:r w:rsidR="00B47420">
        <w:rPr>
          <w:rFonts w:eastAsiaTheme="minorEastAsia" w:hint="eastAsia"/>
          <w:sz w:val="22"/>
          <w:szCs w:val="22"/>
          <w:lang w:eastAsia="ko-KR"/>
        </w:rPr>
        <w:t xml:space="preserve"> radio frame within a TDD pattern period. We count the number of available </w:t>
      </w:r>
      <w:r w:rsidR="005C5BDA">
        <w:rPr>
          <w:rFonts w:eastAsiaTheme="minorEastAsia" w:hint="eastAsia"/>
          <w:sz w:val="22"/>
          <w:szCs w:val="22"/>
          <w:lang w:eastAsia="ko-KR"/>
        </w:rPr>
        <w:t>N</w:t>
      </w:r>
      <w:r w:rsidR="00B47420">
        <w:rPr>
          <w:rFonts w:eastAsiaTheme="minorEastAsia" w:hint="eastAsia"/>
          <w:sz w:val="22"/>
          <w:szCs w:val="22"/>
          <w:lang w:eastAsia="ko-KR"/>
        </w:rPr>
        <w:t xml:space="preserve">PRACH occasions within 10240 msec window for various values of PRACH period and offset, and then take a maximum value. </w:t>
      </w:r>
    </w:p>
    <w:p w14:paraId="1AFF9009" w14:textId="37039F64" w:rsidR="005C5BDA" w:rsidRPr="00B87EC4" w:rsidRDefault="005C5BDA" w:rsidP="005C5BDA">
      <w:pPr>
        <w:ind w:left="0" w:firstLine="0"/>
        <w:jc w:val="center"/>
        <w:rPr>
          <w:rFonts w:eastAsiaTheme="minorEastAsia"/>
          <w:b/>
          <w:bCs/>
          <w:sz w:val="22"/>
          <w:szCs w:val="22"/>
          <w:lang w:eastAsia="ko-KR"/>
        </w:rPr>
      </w:pPr>
      <w:r w:rsidRPr="00B87EC4">
        <w:rPr>
          <w:rFonts w:eastAsiaTheme="minorEastAsia"/>
          <w:b/>
          <w:bCs/>
          <w:sz w:val="22"/>
          <w:szCs w:val="22"/>
          <w:lang w:eastAsia="ko-KR"/>
        </w:rPr>
        <w:t xml:space="preserve">Table 6: Maximum number of available </w:t>
      </w:r>
      <w:r>
        <w:rPr>
          <w:rFonts w:eastAsiaTheme="minorEastAsia" w:hint="eastAsia"/>
          <w:b/>
          <w:bCs/>
          <w:sz w:val="22"/>
          <w:szCs w:val="22"/>
          <w:lang w:eastAsia="ko-KR"/>
        </w:rPr>
        <w:t>N</w:t>
      </w:r>
      <w:r w:rsidRPr="00B87EC4">
        <w:rPr>
          <w:rFonts w:eastAsiaTheme="minorEastAsia"/>
          <w:b/>
          <w:bCs/>
          <w:sz w:val="22"/>
          <w:szCs w:val="22"/>
          <w:lang w:eastAsia="ko-KR"/>
        </w:rPr>
        <w:t>PRACH occasions within 10240 msec after applying the TDD pattern with N=9.</w:t>
      </w:r>
    </w:p>
    <w:tbl>
      <w:tblPr>
        <w:tblStyle w:val="a6"/>
        <w:tblW w:w="0" w:type="auto"/>
        <w:jc w:val="center"/>
        <w:tblLook w:val="04A0" w:firstRow="1" w:lastRow="0" w:firstColumn="1" w:lastColumn="0" w:noHBand="0" w:noVBand="1"/>
      </w:tblPr>
      <w:tblGrid>
        <w:gridCol w:w="1980"/>
        <w:gridCol w:w="2977"/>
        <w:gridCol w:w="2835"/>
      </w:tblGrid>
      <w:tr w:rsidR="005C5BDA" w14:paraId="17A47E8E" w14:textId="77777777" w:rsidTr="00B87EC4">
        <w:trPr>
          <w:jc w:val="center"/>
        </w:trPr>
        <w:tc>
          <w:tcPr>
            <w:tcW w:w="1980" w:type="dxa"/>
            <w:vAlign w:val="center"/>
          </w:tcPr>
          <w:p w14:paraId="3845C3F8" w14:textId="77777777" w:rsidR="005C5BDA" w:rsidRDefault="005C5BDA" w:rsidP="005C5BDA">
            <w:pPr>
              <w:ind w:left="0" w:firstLine="0"/>
              <w:jc w:val="center"/>
              <w:rPr>
                <w:rFonts w:eastAsiaTheme="minorEastAsia"/>
                <w:sz w:val="22"/>
                <w:szCs w:val="22"/>
                <w:lang w:eastAsia="ko-KR"/>
              </w:rPr>
            </w:pPr>
          </w:p>
        </w:tc>
        <w:tc>
          <w:tcPr>
            <w:tcW w:w="2977" w:type="dxa"/>
            <w:vMerge w:val="restart"/>
            <w:vAlign w:val="center"/>
          </w:tcPr>
          <w:p w14:paraId="5CC857DA" w14:textId="77777777" w:rsidR="005C5BDA" w:rsidRDefault="005C5BDA" w:rsidP="005C5BDA">
            <w:pPr>
              <w:ind w:left="0" w:firstLine="0"/>
              <w:jc w:val="center"/>
              <w:rPr>
                <w:rFonts w:eastAsiaTheme="minorEastAsia"/>
                <w:sz w:val="22"/>
                <w:szCs w:val="22"/>
                <w:lang w:eastAsia="ko-KR"/>
              </w:rPr>
            </w:pPr>
            <w:r>
              <w:rPr>
                <w:rFonts w:eastAsiaTheme="minorEastAsia" w:hint="eastAsia"/>
                <w:sz w:val="22"/>
                <w:szCs w:val="22"/>
                <w:lang w:eastAsia="ko-KR"/>
              </w:rPr>
              <w:t>Case 1</w:t>
            </w:r>
          </w:p>
          <w:p w14:paraId="677BD7A3" w14:textId="7F6958A1" w:rsidR="005C5BDA" w:rsidRDefault="005C5BDA" w:rsidP="005C5BDA">
            <w:pPr>
              <w:ind w:left="0" w:firstLine="0"/>
              <w:jc w:val="center"/>
              <w:rPr>
                <w:rFonts w:eastAsiaTheme="minorEastAsia"/>
                <w:sz w:val="22"/>
                <w:szCs w:val="22"/>
                <w:lang w:eastAsia="ko-KR"/>
              </w:rPr>
            </w:pPr>
            <w:r>
              <w:rPr>
                <w:rFonts w:eastAsiaTheme="minorEastAsia" w:hint="eastAsia"/>
                <w:sz w:val="22"/>
                <w:szCs w:val="22"/>
                <w:lang w:eastAsia="ko-KR"/>
              </w:rPr>
              <w:t>DXXUXXXXXX</w:t>
            </w:r>
          </w:p>
        </w:tc>
        <w:tc>
          <w:tcPr>
            <w:tcW w:w="2835" w:type="dxa"/>
            <w:vMerge w:val="restart"/>
            <w:vAlign w:val="center"/>
          </w:tcPr>
          <w:p w14:paraId="1E5EAAF0" w14:textId="77777777" w:rsidR="005C5BDA" w:rsidRDefault="005C5BDA" w:rsidP="005C5BDA">
            <w:pPr>
              <w:ind w:left="0" w:firstLine="0"/>
              <w:jc w:val="center"/>
              <w:rPr>
                <w:rFonts w:eastAsiaTheme="minorEastAsia"/>
                <w:sz w:val="22"/>
                <w:szCs w:val="22"/>
                <w:lang w:eastAsia="ko-KR"/>
              </w:rPr>
            </w:pPr>
            <w:r>
              <w:rPr>
                <w:rFonts w:eastAsiaTheme="minorEastAsia" w:hint="eastAsia"/>
                <w:sz w:val="22"/>
                <w:szCs w:val="22"/>
                <w:lang w:eastAsia="ko-KR"/>
              </w:rPr>
              <w:t>Case 2</w:t>
            </w:r>
          </w:p>
          <w:p w14:paraId="150C65A7" w14:textId="3C999E57" w:rsidR="005C5BDA" w:rsidRDefault="005C5BDA" w:rsidP="005C5BDA">
            <w:pPr>
              <w:ind w:left="0" w:firstLine="0"/>
              <w:jc w:val="center"/>
              <w:rPr>
                <w:rFonts w:eastAsiaTheme="minorEastAsia"/>
                <w:sz w:val="22"/>
                <w:szCs w:val="22"/>
                <w:lang w:eastAsia="ko-KR"/>
              </w:rPr>
            </w:pPr>
            <w:r>
              <w:rPr>
                <w:rFonts w:eastAsiaTheme="minorEastAsia" w:hint="eastAsia"/>
                <w:sz w:val="22"/>
                <w:szCs w:val="22"/>
                <w:lang w:eastAsia="ko-KR"/>
              </w:rPr>
              <w:t>DXXXUXXXX</w:t>
            </w:r>
          </w:p>
        </w:tc>
      </w:tr>
      <w:tr w:rsidR="005C5BDA" w14:paraId="38858F7A" w14:textId="77777777" w:rsidTr="00B87EC4">
        <w:trPr>
          <w:jc w:val="center"/>
        </w:trPr>
        <w:tc>
          <w:tcPr>
            <w:tcW w:w="1980" w:type="dxa"/>
            <w:vAlign w:val="center"/>
          </w:tcPr>
          <w:p w14:paraId="1C97BA9F" w14:textId="7B27351E" w:rsidR="005C5BDA" w:rsidRDefault="005C5BDA" w:rsidP="005C5BDA">
            <w:pPr>
              <w:ind w:left="0" w:firstLine="0"/>
              <w:jc w:val="center"/>
              <w:rPr>
                <w:rFonts w:eastAsiaTheme="minorEastAsia"/>
                <w:sz w:val="22"/>
                <w:szCs w:val="22"/>
                <w:lang w:eastAsia="ko-KR"/>
              </w:rPr>
            </w:pPr>
            <w:r>
              <w:rPr>
                <w:rFonts w:eastAsiaTheme="minorEastAsia" w:hint="eastAsia"/>
                <w:sz w:val="22"/>
                <w:szCs w:val="22"/>
                <w:lang w:eastAsia="ko-KR"/>
              </w:rPr>
              <w:t>NPRACH period</w:t>
            </w:r>
          </w:p>
        </w:tc>
        <w:tc>
          <w:tcPr>
            <w:tcW w:w="2977" w:type="dxa"/>
            <w:vMerge/>
            <w:vAlign w:val="center"/>
          </w:tcPr>
          <w:p w14:paraId="03DF1F9C" w14:textId="77777777" w:rsidR="005C5BDA" w:rsidRDefault="005C5BDA" w:rsidP="005C5BDA">
            <w:pPr>
              <w:ind w:left="0" w:firstLine="0"/>
              <w:jc w:val="center"/>
              <w:rPr>
                <w:rFonts w:eastAsiaTheme="minorEastAsia"/>
                <w:sz w:val="22"/>
                <w:szCs w:val="22"/>
                <w:lang w:eastAsia="ko-KR"/>
              </w:rPr>
            </w:pPr>
          </w:p>
        </w:tc>
        <w:tc>
          <w:tcPr>
            <w:tcW w:w="2835" w:type="dxa"/>
            <w:vMerge/>
            <w:vAlign w:val="center"/>
          </w:tcPr>
          <w:p w14:paraId="21CC5FD7" w14:textId="77777777" w:rsidR="005C5BDA" w:rsidRDefault="005C5BDA" w:rsidP="005C5BDA">
            <w:pPr>
              <w:ind w:left="0" w:firstLine="0"/>
              <w:jc w:val="center"/>
              <w:rPr>
                <w:rFonts w:eastAsiaTheme="minorEastAsia"/>
                <w:sz w:val="22"/>
                <w:szCs w:val="22"/>
                <w:lang w:eastAsia="ko-KR"/>
              </w:rPr>
            </w:pPr>
          </w:p>
        </w:tc>
      </w:tr>
      <w:tr w:rsidR="005C5BDA" w14:paraId="67B2DC54" w14:textId="77777777" w:rsidTr="00B87EC4">
        <w:trPr>
          <w:jc w:val="center"/>
        </w:trPr>
        <w:tc>
          <w:tcPr>
            <w:tcW w:w="1980" w:type="dxa"/>
            <w:vAlign w:val="center"/>
          </w:tcPr>
          <w:p w14:paraId="76DE0306" w14:textId="7F0CE87C" w:rsidR="005C5BDA" w:rsidRDefault="005C5BDA" w:rsidP="005C5BDA">
            <w:pPr>
              <w:ind w:left="0" w:firstLine="0"/>
              <w:jc w:val="center"/>
              <w:rPr>
                <w:rFonts w:eastAsiaTheme="minorEastAsia"/>
                <w:sz w:val="22"/>
                <w:szCs w:val="22"/>
                <w:lang w:eastAsia="ko-KR"/>
              </w:rPr>
            </w:pPr>
            <w:r>
              <w:rPr>
                <w:rFonts w:eastAsiaTheme="minorEastAsia" w:hint="eastAsia"/>
                <w:sz w:val="22"/>
                <w:szCs w:val="22"/>
                <w:lang w:eastAsia="ko-KR"/>
              </w:rPr>
              <w:t>40 msec</w:t>
            </w:r>
          </w:p>
        </w:tc>
        <w:tc>
          <w:tcPr>
            <w:tcW w:w="2977" w:type="dxa"/>
            <w:vAlign w:val="center"/>
          </w:tcPr>
          <w:p w14:paraId="3E26F6DD" w14:textId="1F6AAEF9" w:rsidR="005C5BDA" w:rsidRDefault="005C5BDA" w:rsidP="005C5BDA">
            <w:pPr>
              <w:ind w:left="0" w:firstLine="0"/>
              <w:jc w:val="center"/>
              <w:rPr>
                <w:rFonts w:eastAsiaTheme="minorEastAsia"/>
                <w:sz w:val="22"/>
                <w:szCs w:val="22"/>
                <w:lang w:eastAsia="ko-KR"/>
              </w:rPr>
            </w:pPr>
            <w:r>
              <w:rPr>
                <w:rFonts w:eastAsiaTheme="minorEastAsia" w:hint="eastAsia"/>
                <w:sz w:val="22"/>
                <w:szCs w:val="22"/>
                <w:lang w:eastAsia="ko-KR"/>
              </w:rPr>
              <w:t>29 (offset = 16 or 32)</w:t>
            </w:r>
          </w:p>
        </w:tc>
        <w:tc>
          <w:tcPr>
            <w:tcW w:w="2835" w:type="dxa"/>
            <w:vAlign w:val="center"/>
          </w:tcPr>
          <w:p w14:paraId="77D95586" w14:textId="686899F5" w:rsidR="005C5BDA" w:rsidRDefault="00C9648A" w:rsidP="005C5BDA">
            <w:pPr>
              <w:ind w:left="0" w:firstLine="0"/>
              <w:jc w:val="center"/>
              <w:rPr>
                <w:rFonts w:eastAsiaTheme="minorEastAsia"/>
                <w:sz w:val="22"/>
                <w:szCs w:val="22"/>
                <w:lang w:eastAsia="ko-KR"/>
              </w:rPr>
            </w:pPr>
            <w:r>
              <w:rPr>
                <w:rFonts w:eastAsiaTheme="minorEastAsia" w:hint="eastAsia"/>
                <w:sz w:val="22"/>
                <w:szCs w:val="22"/>
                <w:lang w:eastAsia="ko-KR"/>
              </w:rPr>
              <w:t>29 (offset = 8 or 16)</w:t>
            </w:r>
          </w:p>
        </w:tc>
      </w:tr>
      <w:tr w:rsidR="005C5BDA" w14:paraId="59F6B9C8" w14:textId="77777777" w:rsidTr="00B87EC4">
        <w:trPr>
          <w:jc w:val="center"/>
        </w:trPr>
        <w:tc>
          <w:tcPr>
            <w:tcW w:w="1980" w:type="dxa"/>
            <w:vAlign w:val="center"/>
          </w:tcPr>
          <w:p w14:paraId="53BB7D06" w14:textId="5A59AA47" w:rsidR="005C5BDA" w:rsidRDefault="005C5BDA" w:rsidP="005C5BDA">
            <w:pPr>
              <w:ind w:left="0" w:firstLine="0"/>
              <w:jc w:val="center"/>
              <w:rPr>
                <w:rFonts w:eastAsiaTheme="minorEastAsia"/>
                <w:sz w:val="22"/>
                <w:szCs w:val="22"/>
                <w:lang w:eastAsia="ko-KR"/>
              </w:rPr>
            </w:pPr>
            <w:r>
              <w:rPr>
                <w:rFonts w:eastAsiaTheme="minorEastAsia" w:hint="eastAsia"/>
                <w:sz w:val="22"/>
                <w:szCs w:val="22"/>
                <w:lang w:eastAsia="ko-KR"/>
              </w:rPr>
              <w:t>80 msec</w:t>
            </w:r>
          </w:p>
        </w:tc>
        <w:tc>
          <w:tcPr>
            <w:tcW w:w="2977" w:type="dxa"/>
            <w:vAlign w:val="center"/>
          </w:tcPr>
          <w:p w14:paraId="5AB82858" w14:textId="7E54AA89" w:rsidR="005C5BDA" w:rsidRDefault="005C5BDA" w:rsidP="005C5BDA">
            <w:pPr>
              <w:ind w:left="0" w:firstLine="0"/>
              <w:jc w:val="center"/>
              <w:rPr>
                <w:rFonts w:eastAsiaTheme="minorEastAsia"/>
                <w:sz w:val="22"/>
                <w:szCs w:val="22"/>
                <w:lang w:eastAsia="ko-KR"/>
              </w:rPr>
            </w:pPr>
            <w:r>
              <w:rPr>
                <w:rFonts w:eastAsiaTheme="minorEastAsia" w:hint="eastAsia"/>
                <w:sz w:val="22"/>
                <w:szCs w:val="22"/>
                <w:lang w:eastAsia="ko-KR"/>
              </w:rPr>
              <w:t>15 (offset = 32)</w:t>
            </w:r>
          </w:p>
        </w:tc>
        <w:tc>
          <w:tcPr>
            <w:tcW w:w="2835" w:type="dxa"/>
            <w:vAlign w:val="center"/>
          </w:tcPr>
          <w:p w14:paraId="65F097A6" w14:textId="2146C6BB" w:rsidR="005C5BDA" w:rsidRDefault="000E16F1" w:rsidP="005C5BDA">
            <w:pPr>
              <w:ind w:left="0" w:firstLine="0"/>
              <w:jc w:val="center"/>
              <w:rPr>
                <w:rFonts w:eastAsiaTheme="minorEastAsia"/>
                <w:sz w:val="22"/>
                <w:szCs w:val="22"/>
                <w:lang w:eastAsia="ko-KR"/>
              </w:rPr>
            </w:pPr>
            <w:r>
              <w:rPr>
                <w:rFonts w:eastAsiaTheme="minorEastAsia" w:hint="eastAsia"/>
                <w:sz w:val="22"/>
                <w:szCs w:val="22"/>
                <w:lang w:eastAsia="ko-KR"/>
              </w:rPr>
              <w:t>14 (offset = 8, .., 32)</w:t>
            </w:r>
          </w:p>
        </w:tc>
      </w:tr>
      <w:tr w:rsidR="005C5BDA" w14:paraId="21015859" w14:textId="77777777" w:rsidTr="00B87EC4">
        <w:trPr>
          <w:jc w:val="center"/>
        </w:trPr>
        <w:tc>
          <w:tcPr>
            <w:tcW w:w="1980" w:type="dxa"/>
            <w:vAlign w:val="center"/>
          </w:tcPr>
          <w:p w14:paraId="69421EDF" w14:textId="2809BEE2" w:rsidR="005C5BDA" w:rsidRDefault="005C5BDA" w:rsidP="005C5BDA">
            <w:pPr>
              <w:ind w:left="0" w:firstLine="0"/>
              <w:jc w:val="center"/>
              <w:rPr>
                <w:rFonts w:eastAsiaTheme="minorEastAsia"/>
                <w:sz w:val="22"/>
                <w:szCs w:val="22"/>
                <w:lang w:eastAsia="ko-KR"/>
              </w:rPr>
            </w:pPr>
            <w:r>
              <w:rPr>
                <w:rFonts w:eastAsiaTheme="minorEastAsia" w:hint="eastAsia"/>
                <w:sz w:val="22"/>
                <w:szCs w:val="22"/>
                <w:lang w:eastAsia="ko-KR"/>
              </w:rPr>
              <w:t>160 msec</w:t>
            </w:r>
          </w:p>
        </w:tc>
        <w:tc>
          <w:tcPr>
            <w:tcW w:w="2977" w:type="dxa"/>
            <w:vAlign w:val="center"/>
          </w:tcPr>
          <w:p w14:paraId="28A73C76" w14:textId="3AE32C15" w:rsidR="005C5BDA" w:rsidRDefault="005C5BDA" w:rsidP="005C5BDA">
            <w:pPr>
              <w:ind w:left="0" w:firstLine="0"/>
              <w:jc w:val="center"/>
              <w:rPr>
                <w:rFonts w:eastAsiaTheme="minorEastAsia"/>
                <w:sz w:val="22"/>
                <w:szCs w:val="22"/>
                <w:lang w:eastAsia="ko-KR"/>
              </w:rPr>
            </w:pPr>
            <w:r>
              <w:rPr>
                <w:rFonts w:eastAsiaTheme="minorEastAsia" w:hint="eastAsia"/>
                <w:sz w:val="22"/>
                <w:szCs w:val="22"/>
                <w:lang w:eastAsia="ko-KR"/>
              </w:rPr>
              <w:t>8 (offset = 32 or 128)</w:t>
            </w:r>
          </w:p>
        </w:tc>
        <w:tc>
          <w:tcPr>
            <w:tcW w:w="2835" w:type="dxa"/>
            <w:vAlign w:val="center"/>
          </w:tcPr>
          <w:p w14:paraId="32C7407A" w14:textId="1FBA86AB" w:rsidR="005C5BDA" w:rsidRDefault="000E16F1" w:rsidP="005C5BDA">
            <w:pPr>
              <w:ind w:left="0" w:firstLine="0"/>
              <w:jc w:val="center"/>
              <w:rPr>
                <w:rFonts w:eastAsiaTheme="minorEastAsia"/>
                <w:sz w:val="22"/>
                <w:szCs w:val="22"/>
                <w:lang w:eastAsia="ko-KR"/>
              </w:rPr>
            </w:pPr>
            <w:r>
              <w:rPr>
                <w:rFonts w:eastAsiaTheme="minorEastAsia" w:hint="eastAsia"/>
                <w:sz w:val="22"/>
                <w:szCs w:val="22"/>
                <w:lang w:eastAsia="ko-KR"/>
              </w:rPr>
              <w:t>7 (offset = 8, .., 32)</w:t>
            </w:r>
          </w:p>
        </w:tc>
      </w:tr>
      <w:tr w:rsidR="005C5BDA" w14:paraId="6E45BBD4" w14:textId="77777777" w:rsidTr="00B87EC4">
        <w:trPr>
          <w:jc w:val="center"/>
        </w:trPr>
        <w:tc>
          <w:tcPr>
            <w:tcW w:w="1980" w:type="dxa"/>
            <w:vAlign w:val="center"/>
          </w:tcPr>
          <w:p w14:paraId="4BA70182" w14:textId="00DDA186" w:rsidR="005C5BDA" w:rsidRDefault="005C5BDA" w:rsidP="005C5BDA">
            <w:pPr>
              <w:ind w:left="0" w:firstLine="0"/>
              <w:jc w:val="center"/>
              <w:rPr>
                <w:rFonts w:eastAsiaTheme="minorEastAsia"/>
                <w:sz w:val="22"/>
                <w:szCs w:val="22"/>
                <w:lang w:eastAsia="ko-KR"/>
              </w:rPr>
            </w:pPr>
            <w:r>
              <w:rPr>
                <w:rFonts w:eastAsiaTheme="minorEastAsia" w:hint="eastAsia"/>
                <w:sz w:val="22"/>
                <w:szCs w:val="22"/>
                <w:lang w:eastAsia="ko-KR"/>
              </w:rPr>
              <w:t>240 msec</w:t>
            </w:r>
          </w:p>
        </w:tc>
        <w:tc>
          <w:tcPr>
            <w:tcW w:w="2977" w:type="dxa"/>
            <w:vAlign w:val="center"/>
          </w:tcPr>
          <w:p w14:paraId="60F1B463" w14:textId="72B404EE" w:rsidR="005C5BDA" w:rsidRDefault="001340B5" w:rsidP="005C5BDA">
            <w:pPr>
              <w:ind w:left="0" w:firstLine="0"/>
              <w:jc w:val="center"/>
              <w:rPr>
                <w:rFonts w:eastAsiaTheme="minorEastAsia"/>
                <w:sz w:val="22"/>
                <w:szCs w:val="22"/>
                <w:lang w:eastAsia="ko-KR"/>
              </w:rPr>
            </w:pPr>
            <w:r>
              <w:rPr>
                <w:rFonts w:eastAsiaTheme="minorEastAsia" w:hint="eastAsia"/>
                <w:sz w:val="22"/>
                <w:szCs w:val="22"/>
                <w:lang w:eastAsia="ko-KR"/>
              </w:rPr>
              <w:t>15 (offset = 32 or 128)</w:t>
            </w:r>
          </w:p>
        </w:tc>
        <w:tc>
          <w:tcPr>
            <w:tcW w:w="2835" w:type="dxa"/>
            <w:vAlign w:val="center"/>
          </w:tcPr>
          <w:p w14:paraId="33A223D7" w14:textId="5E87A48D" w:rsidR="005C5BDA" w:rsidRDefault="006B1DB2" w:rsidP="005C5BDA">
            <w:pPr>
              <w:ind w:left="0" w:firstLine="0"/>
              <w:jc w:val="center"/>
              <w:rPr>
                <w:rFonts w:eastAsiaTheme="minorEastAsia"/>
                <w:sz w:val="22"/>
                <w:szCs w:val="22"/>
                <w:lang w:eastAsia="ko-KR"/>
              </w:rPr>
            </w:pPr>
            <w:r>
              <w:rPr>
                <w:rFonts w:eastAsiaTheme="minorEastAsia" w:hint="eastAsia"/>
                <w:sz w:val="22"/>
                <w:szCs w:val="22"/>
                <w:lang w:eastAsia="ko-KR"/>
              </w:rPr>
              <w:t>14 (offset = 16)</w:t>
            </w:r>
          </w:p>
        </w:tc>
      </w:tr>
      <w:tr w:rsidR="005C5BDA" w14:paraId="68B9EA95" w14:textId="77777777" w:rsidTr="00B87EC4">
        <w:trPr>
          <w:jc w:val="center"/>
        </w:trPr>
        <w:tc>
          <w:tcPr>
            <w:tcW w:w="1980" w:type="dxa"/>
            <w:vAlign w:val="center"/>
          </w:tcPr>
          <w:p w14:paraId="0443B439" w14:textId="16A225DD" w:rsidR="005C5BDA" w:rsidRDefault="005C5BDA" w:rsidP="005C5BDA">
            <w:pPr>
              <w:ind w:left="0" w:firstLine="0"/>
              <w:jc w:val="center"/>
              <w:rPr>
                <w:rFonts w:eastAsiaTheme="minorEastAsia"/>
                <w:sz w:val="22"/>
                <w:szCs w:val="22"/>
                <w:lang w:eastAsia="ko-KR"/>
              </w:rPr>
            </w:pPr>
            <w:r>
              <w:rPr>
                <w:rFonts w:eastAsiaTheme="minorEastAsia" w:hint="eastAsia"/>
                <w:sz w:val="22"/>
                <w:szCs w:val="22"/>
                <w:lang w:eastAsia="ko-KR"/>
              </w:rPr>
              <w:t>320 msec</w:t>
            </w:r>
          </w:p>
        </w:tc>
        <w:tc>
          <w:tcPr>
            <w:tcW w:w="2977" w:type="dxa"/>
            <w:vAlign w:val="center"/>
          </w:tcPr>
          <w:p w14:paraId="34659A17" w14:textId="338C0321" w:rsidR="005C5BDA" w:rsidRDefault="001340B5" w:rsidP="005C5BDA">
            <w:pPr>
              <w:ind w:left="0" w:firstLine="0"/>
              <w:jc w:val="center"/>
              <w:rPr>
                <w:rFonts w:eastAsiaTheme="minorEastAsia"/>
                <w:sz w:val="22"/>
                <w:szCs w:val="22"/>
                <w:lang w:eastAsia="ko-KR"/>
              </w:rPr>
            </w:pPr>
            <w:r>
              <w:rPr>
                <w:rFonts w:eastAsiaTheme="minorEastAsia" w:hint="eastAsia"/>
                <w:sz w:val="22"/>
                <w:szCs w:val="22"/>
                <w:lang w:eastAsia="ko-KR"/>
              </w:rPr>
              <w:t>4 (offset = 16, 32, 64, 128 or 256)</w:t>
            </w:r>
          </w:p>
        </w:tc>
        <w:tc>
          <w:tcPr>
            <w:tcW w:w="2835" w:type="dxa"/>
            <w:vAlign w:val="center"/>
          </w:tcPr>
          <w:p w14:paraId="38D544B7" w14:textId="50F993BF" w:rsidR="005C5BDA" w:rsidRDefault="00677BDB" w:rsidP="005C5BDA">
            <w:pPr>
              <w:ind w:left="0" w:firstLine="0"/>
              <w:jc w:val="center"/>
              <w:rPr>
                <w:rFonts w:eastAsiaTheme="minorEastAsia"/>
                <w:sz w:val="22"/>
                <w:szCs w:val="22"/>
                <w:lang w:eastAsia="ko-KR"/>
              </w:rPr>
            </w:pPr>
            <w:r>
              <w:rPr>
                <w:rFonts w:eastAsiaTheme="minorEastAsia" w:hint="eastAsia"/>
                <w:sz w:val="22"/>
                <w:szCs w:val="22"/>
                <w:lang w:eastAsia="ko-KR"/>
              </w:rPr>
              <w:t>4 (offset = 32, 128 or 256)</w:t>
            </w:r>
          </w:p>
        </w:tc>
      </w:tr>
      <w:tr w:rsidR="005C5BDA" w14:paraId="272FFE28" w14:textId="77777777" w:rsidTr="00B87EC4">
        <w:trPr>
          <w:jc w:val="center"/>
        </w:trPr>
        <w:tc>
          <w:tcPr>
            <w:tcW w:w="1980" w:type="dxa"/>
            <w:vAlign w:val="center"/>
          </w:tcPr>
          <w:p w14:paraId="3F69489F" w14:textId="784C22F9" w:rsidR="005C5BDA" w:rsidRDefault="005C5BDA" w:rsidP="005C5BDA">
            <w:pPr>
              <w:ind w:left="0" w:firstLine="0"/>
              <w:jc w:val="center"/>
              <w:rPr>
                <w:rFonts w:eastAsiaTheme="minorEastAsia"/>
                <w:sz w:val="22"/>
                <w:szCs w:val="22"/>
                <w:lang w:eastAsia="ko-KR"/>
              </w:rPr>
            </w:pPr>
            <w:r>
              <w:rPr>
                <w:rFonts w:eastAsiaTheme="minorEastAsia" w:hint="eastAsia"/>
                <w:sz w:val="22"/>
                <w:szCs w:val="22"/>
                <w:lang w:eastAsia="ko-KR"/>
              </w:rPr>
              <w:t>640 msec</w:t>
            </w:r>
          </w:p>
        </w:tc>
        <w:tc>
          <w:tcPr>
            <w:tcW w:w="2977" w:type="dxa"/>
            <w:vAlign w:val="center"/>
          </w:tcPr>
          <w:p w14:paraId="4513C438" w14:textId="2D24FCD3" w:rsidR="005C5BDA" w:rsidRDefault="001340B5" w:rsidP="005C5BDA">
            <w:pPr>
              <w:ind w:left="0" w:firstLine="0"/>
              <w:jc w:val="center"/>
              <w:rPr>
                <w:rFonts w:eastAsiaTheme="minorEastAsia"/>
                <w:sz w:val="22"/>
                <w:szCs w:val="22"/>
                <w:lang w:eastAsia="ko-KR"/>
              </w:rPr>
            </w:pPr>
            <w:r>
              <w:rPr>
                <w:rFonts w:eastAsiaTheme="minorEastAsia" w:hint="eastAsia"/>
                <w:sz w:val="22"/>
                <w:szCs w:val="22"/>
                <w:lang w:eastAsia="ko-KR"/>
              </w:rPr>
              <w:t xml:space="preserve">2 (offset = 8, </w:t>
            </w:r>
            <w:r>
              <w:rPr>
                <w:rFonts w:eastAsiaTheme="minorEastAsia"/>
                <w:sz w:val="22"/>
                <w:szCs w:val="22"/>
                <w:lang w:eastAsia="ko-KR"/>
              </w:rPr>
              <w:t>…</w:t>
            </w:r>
            <w:r>
              <w:rPr>
                <w:rFonts w:eastAsiaTheme="minorEastAsia" w:hint="eastAsia"/>
                <w:sz w:val="22"/>
                <w:szCs w:val="22"/>
                <w:lang w:eastAsia="ko-KR"/>
              </w:rPr>
              <w:t>, 512)</w:t>
            </w:r>
          </w:p>
        </w:tc>
        <w:tc>
          <w:tcPr>
            <w:tcW w:w="2835" w:type="dxa"/>
            <w:vAlign w:val="center"/>
          </w:tcPr>
          <w:p w14:paraId="225B649F" w14:textId="0CE96B3B" w:rsidR="005C5BDA" w:rsidRDefault="00E02466" w:rsidP="005C5BDA">
            <w:pPr>
              <w:ind w:left="0" w:firstLine="0"/>
              <w:jc w:val="center"/>
              <w:rPr>
                <w:rFonts w:eastAsiaTheme="minorEastAsia"/>
                <w:sz w:val="22"/>
                <w:szCs w:val="22"/>
                <w:lang w:eastAsia="ko-KR"/>
              </w:rPr>
            </w:pPr>
            <w:r>
              <w:rPr>
                <w:rFonts w:eastAsiaTheme="minorEastAsia" w:hint="eastAsia"/>
                <w:sz w:val="22"/>
                <w:szCs w:val="22"/>
                <w:lang w:eastAsia="ko-KR"/>
              </w:rPr>
              <w:t>2 (offset = 8, 16, 32, 128 or 256)</w:t>
            </w:r>
          </w:p>
        </w:tc>
      </w:tr>
      <w:tr w:rsidR="005C5BDA" w14:paraId="234CC46A" w14:textId="77777777" w:rsidTr="00B87EC4">
        <w:trPr>
          <w:jc w:val="center"/>
        </w:trPr>
        <w:tc>
          <w:tcPr>
            <w:tcW w:w="1980" w:type="dxa"/>
            <w:vAlign w:val="center"/>
          </w:tcPr>
          <w:p w14:paraId="0FEF2E55" w14:textId="30A21B03" w:rsidR="005C5BDA" w:rsidRDefault="005C5BDA" w:rsidP="005C5BDA">
            <w:pPr>
              <w:ind w:left="0" w:firstLine="0"/>
              <w:jc w:val="center"/>
              <w:rPr>
                <w:rFonts w:eastAsiaTheme="minorEastAsia"/>
                <w:sz w:val="22"/>
                <w:szCs w:val="22"/>
                <w:lang w:eastAsia="ko-KR"/>
              </w:rPr>
            </w:pPr>
            <w:r>
              <w:rPr>
                <w:rFonts w:eastAsiaTheme="minorEastAsia" w:hint="eastAsia"/>
                <w:sz w:val="22"/>
                <w:szCs w:val="22"/>
                <w:lang w:eastAsia="ko-KR"/>
              </w:rPr>
              <w:t>1280 msec</w:t>
            </w:r>
          </w:p>
        </w:tc>
        <w:tc>
          <w:tcPr>
            <w:tcW w:w="2977" w:type="dxa"/>
            <w:vAlign w:val="center"/>
          </w:tcPr>
          <w:p w14:paraId="65D11C03" w14:textId="4CA87D22" w:rsidR="005C5BDA" w:rsidRDefault="001340B5" w:rsidP="005C5BDA">
            <w:pPr>
              <w:ind w:left="0" w:firstLine="0"/>
              <w:jc w:val="center"/>
              <w:rPr>
                <w:rFonts w:eastAsiaTheme="minorEastAsia"/>
                <w:sz w:val="22"/>
                <w:szCs w:val="22"/>
                <w:lang w:eastAsia="ko-KR"/>
              </w:rPr>
            </w:pPr>
            <w:r>
              <w:rPr>
                <w:rFonts w:eastAsiaTheme="minorEastAsia" w:hint="eastAsia"/>
                <w:sz w:val="22"/>
                <w:szCs w:val="22"/>
                <w:lang w:eastAsia="ko-KR"/>
              </w:rPr>
              <w:t xml:space="preserve">1 (offset = 8, </w:t>
            </w:r>
            <w:r>
              <w:rPr>
                <w:rFonts w:eastAsiaTheme="minorEastAsia"/>
                <w:sz w:val="22"/>
                <w:szCs w:val="22"/>
                <w:lang w:eastAsia="ko-KR"/>
              </w:rPr>
              <w:t>…</w:t>
            </w:r>
            <w:r>
              <w:rPr>
                <w:rFonts w:eastAsiaTheme="minorEastAsia" w:hint="eastAsia"/>
                <w:sz w:val="22"/>
                <w:szCs w:val="22"/>
                <w:lang w:eastAsia="ko-KR"/>
              </w:rPr>
              <w:t>, 512)</w:t>
            </w:r>
          </w:p>
        </w:tc>
        <w:tc>
          <w:tcPr>
            <w:tcW w:w="2835" w:type="dxa"/>
            <w:vAlign w:val="center"/>
          </w:tcPr>
          <w:p w14:paraId="222C9494" w14:textId="0AD003D8" w:rsidR="005C5BDA" w:rsidRDefault="00E02466" w:rsidP="005C5BDA">
            <w:pPr>
              <w:ind w:left="0" w:firstLine="0"/>
              <w:jc w:val="center"/>
              <w:rPr>
                <w:rFonts w:eastAsiaTheme="minorEastAsia"/>
                <w:sz w:val="22"/>
                <w:szCs w:val="22"/>
                <w:lang w:eastAsia="ko-KR"/>
              </w:rPr>
            </w:pPr>
            <w:r>
              <w:rPr>
                <w:rFonts w:eastAsiaTheme="minorEastAsia" w:hint="eastAsia"/>
                <w:sz w:val="22"/>
                <w:szCs w:val="22"/>
                <w:lang w:eastAsia="ko-KR"/>
              </w:rPr>
              <w:t>1 (offset = 8, 16, 32, 128, 256, or 1024)</w:t>
            </w:r>
          </w:p>
        </w:tc>
      </w:tr>
      <w:tr w:rsidR="005C5BDA" w14:paraId="3DE9E569" w14:textId="77777777" w:rsidTr="00B87EC4">
        <w:trPr>
          <w:jc w:val="center"/>
        </w:trPr>
        <w:tc>
          <w:tcPr>
            <w:tcW w:w="1980" w:type="dxa"/>
            <w:vAlign w:val="center"/>
          </w:tcPr>
          <w:p w14:paraId="5C94119E" w14:textId="47C05A8B" w:rsidR="005C5BDA" w:rsidRDefault="005C5BDA" w:rsidP="005C5BDA">
            <w:pPr>
              <w:ind w:left="0" w:firstLine="0"/>
              <w:jc w:val="center"/>
              <w:rPr>
                <w:rFonts w:eastAsiaTheme="minorEastAsia"/>
                <w:sz w:val="22"/>
                <w:szCs w:val="22"/>
                <w:lang w:eastAsia="ko-KR"/>
              </w:rPr>
            </w:pPr>
            <w:r>
              <w:rPr>
                <w:rFonts w:eastAsiaTheme="minorEastAsia" w:hint="eastAsia"/>
                <w:sz w:val="22"/>
                <w:szCs w:val="22"/>
                <w:lang w:eastAsia="ko-KR"/>
              </w:rPr>
              <w:t>2560 msec</w:t>
            </w:r>
          </w:p>
        </w:tc>
        <w:tc>
          <w:tcPr>
            <w:tcW w:w="2977" w:type="dxa"/>
            <w:vAlign w:val="center"/>
          </w:tcPr>
          <w:p w14:paraId="3774B31D" w14:textId="79A6D016" w:rsidR="005C5BDA" w:rsidRDefault="00692727" w:rsidP="005C5BDA">
            <w:pPr>
              <w:ind w:left="0" w:firstLine="0"/>
              <w:jc w:val="center"/>
              <w:rPr>
                <w:rFonts w:eastAsiaTheme="minorEastAsia"/>
                <w:sz w:val="22"/>
                <w:szCs w:val="22"/>
                <w:lang w:eastAsia="ko-KR"/>
              </w:rPr>
            </w:pPr>
            <w:r>
              <w:rPr>
                <w:rFonts w:eastAsiaTheme="minorEastAsia" w:hint="eastAsia"/>
                <w:sz w:val="22"/>
                <w:szCs w:val="22"/>
                <w:lang w:eastAsia="ko-KR"/>
              </w:rPr>
              <w:t>1</w:t>
            </w:r>
            <w:r w:rsidR="001340B5">
              <w:rPr>
                <w:rFonts w:eastAsiaTheme="minorEastAsia" w:hint="eastAsia"/>
                <w:sz w:val="22"/>
                <w:szCs w:val="22"/>
                <w:lang w:eastAsia="ko-KR"/>
              </w:rPr>
              <w:t xml:space="preserve"> (offset = 8, 32, 128, 1024)</w:t>
            </w:r>
          </w:p>
        </w:tc>
        <w:tc>
          <w:tcPr>
            <w:tcW w:w="2835" w:type="dxa"/>
            <w:vAlign w:val="center"/>
          </w:tcPr>
          <w:p w14:paraId="13083BC6" w14:textId="4534C791" w:rsidR="005C5BDA" w:rsidRDefault="00753CCA" w:rsidP="005C5BDA">
            <w:pPr>
              <w:ind w:left="0" w:firstLine="0"/>
              <w:jc w:val="center"/>
              <w:rPr>
                <w:rFonts w:eastAsiaTheme="minorEastAsia"/>
                <w:sz w:val="22"/>
                <w:szCs w:val="22"/>
                <w:lang w:eastAsia="ko-KR"/>
              </w:rPr>
            </w:pPr>
            <w:r>
              <w:rPr>
                <w:rFonts w:eastAsiaTheme="minorEastAsia" w:hint="eastAsia"/>
                <w:sz w:val="22"/>
                <w:szCs w:val="22"/>
                <w:lang w:eastAsia="ko-KR"/>
              </w:rPr>
              <w:t>1 (offset = 8 or 16)</w:t>
            </w:r>
          </w:p>
        </w:tc>
      </w:tr>
    </w:tbl>
    <w:p w14:paraId="232D0A9B" w14:textId="77777777" w:rsidR="005C5BDA" w:rsidRDefault="005C5BDA" w:rsidP="00B87EC4">
      <w:pPr>
        <w:ind w:left="0" w:firstLine="0"/>
        <w:jc w:val="center"/>
        <w:rPr>
          <w:rFonts w:eastAsiaTheme="minorEastAsia"/>
          <w:sz w:val="22"/>
          <w:szCs w:val="22"/>
          <w:lang w:eastAsia="ko-KR"/>
        </w:rPr>
      </w:pPr>
    </w:p>
    <w:p w14:paraId="163EE86A" w14:textId="1724CE9D" w:rsidR="00072804" w:rsidRDefault="00753CCA" w:rsidP="00B87EC4">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Table 6, depending on the NPRACH period and offset setting, it would be possible to have sufficiently large number of NPRACH occasions. For </w:t>
      </w:r>
      <w:r>
        <w:rPr>
          <w:rFonts w:eastAsiaTheme="minorEastAsia"/>
          <w:sz w:val="22"/>
          <w:szCs w:val="22"/>
          <w:lang w:eastAsia="ko-KR"/>
        </w:rPr>
        <w:t>instance</w:t>
      </w:r>
      <w:r>
        <w:rPr>
          <w:rFonts w:eastAsiaTheme="minorEastAsia" w:hint="eastAsia"/>
          <w:sz w:val="22"/>
          <w:szCs w:val="22"/>
          <w:lang w:eastAsia="ko-KR"/>
        </w:rPr>
        <w:t xml:space="preserve">, if the number of available NPRACH occasions within 10240msec is 29, the effective NPRACH </w:t>
      </w:r>
      <w:r>
        <w:rPr>
          <w:rFonts w:eastAsiaTheme="minorEastAsia"/>
          <w:sz w:val="22"/>
          <w:szCs w:val="22"/>
          <w:lang w:eastAsia="ko-KR"/>
        </w:rPr>
        <w:t>resource</w:t>
      </w:r>
      <w:r>
        <w:rPr>
          <w:rFonts w:eastAsiaTheme="minorEastAsia" w:hint="eastAsia"/>
          <w:sz w:val="22"/>
          <w:szCs w:val="22"/>
          <w:lang w:eastAsia="ko-KR"/>
        </w:rPr>
        <w:t xml:space="preserve"> period would be roughly 353 msec. On the other hand, if the system requires more frequent available NPRACH occasions, </w:t>
      </w:r>
      <w:r w:rsidR="00B162A6">
        <w:rPr>
          <w:rFonts w:eastAsiaTheme="minorEastAsia" w:hint="eastAsia"/>
          <w:sz w:val="22"/>
          <w:szCs w:val="22"/>
          <w:lang w:eastAsia="ko-KR"/>
        </w:rPr>
        <w:t xml:space="preserve">we can modify NPRACH resource occasions to be aligned with the TDD pattern and its periodicity. </w:t>
      </w:r>
      <w:r w:rsidR="00F92954">
        <w:rPr>
          <w:rFonts w:eastAsiaTheme="minorEastAsia" w:hint="eastAsia"/>
          <w:sz w:val="22"/>
          <w:szCs w:val="22"/>
          <w:lang w:eastAsia="ko-KR"/>
        </w:rPr>
        <w:t>Moreover, since the reduced chance of NPRACH transmission</w:t>
      </w:r>
      <w:r>
        <w:rPr>
          <w:rFonts w:eastAsiaTheme="minorEastAsia" w:hint="eastAsia"/>
          <w:sz w:val="22"/>
          <w:szCs w:val="22"/>
          <w:lang w:eastAsia="ko-KR"/>
        </w:rPr>
        <w:t xml:space="preserve"> compared to the IoT NTN without TDD mode</w:t>
      </w:r>
      <w:r w:rsidR="00F92954">
        <w:rPr>
          <w:rFonts w:eastAsiaTheme="minorEastAsia" w:hint="eastAsia"/>
          <w:sz w:val="22"/>
          <w:szCs w:val="22"/>
          <w:lang w:eastAsia="ko-KR"/>
        </w:rPr>
        <w:t xml:space="preserve">, </w:t>
      </w:r>
      <w:r w:rsidR="00032DC5">
        <w:rPr>
          <w:rFonts w:eastAsiaTheme="minorEastAsia" w:hint="eastAsia"/>
          <w:sz w:val="22"/>
          <w:szCs w:val="22"/>
          <w:lang w:eastAsia="ko-KR"/>
        </w:rPr>
        <w:t xml:space="preserve">we may also need to consider UL capacity increasement for NPRACH as discussed in Agenda 9.11.4. </w:t>
      </w:r>
    </w:p>
    <w:p w14:paraId="17748D5C" w14:textId="23404BA8" w:rsidR="002346F2" w:rsidRDefault="002346F2" w:rsidP="002346F2">
      <w:pPr>
        <w:ind w:left="0" w:firstLine="0"/>
        <w:jc w:val="center"/>
        <w:rPr>
          <w:rFonts w:eastAsiaTheme="minorEastAsia"/>
          <w:lang w:eastAsia="ko-KR"/>
        </w:rPr>
      </w:pPr>
      <w:r>
        <w:object w:dxaOrig="15615" w:dyaOrig="3722" w14:anchorId="1C1DF834">
          <v:shape id="_x0000_i1029" type="#_x0000_t75" style="width:404.2pt;height:96.55pt" o:ole="">
            <v:imagedata r:id="rId16" o:title=""/>
          </v:shape>
          <o:OLEObject Type="Embed" ProgID="Visio.Drawing.11" ShapeID="_x0000_i1029" DrawAspect="Content" ObjectID="_1792601966" r:id="rId17"/>
        </w:object>
      </w:r>
    </w:p>
    <w:p w14:paraId="12D6A183" w14:textId="7A171CCC" w:rsidR="002346F2" w:rsidRPr="00645284" w:rsidRDefault="002346F2" w:rsidP="002346F2">
      <w:pPr>
        <w:ind w:left="284" w:hangingChars="129"/>
        <w:jc w:val="center"/>
        <w:rPr>
          <w:rFonts w:eastAsiaTheme="minorEastAsia"/>
          <w:b/>
          <w:bCs/>
          <w:sz w:val="24"/>
          <w:szCs w:val="24"/>
          <w:lang w:eastAsia="ko-KR"/>
        </w:rPr>
      </w:pPr>
      <w:r w:rsidRPr="00645284">
        <w:rPr>
          <w:rFonts w:eastAsiaTheme="minorEastAsia" w:hint="eastAsia"/>
          <w:b/>
          <w:bCs/>
          <w:sz w:val="22"/>
          <w:szCs w:val="22"/>
          <w:lang w:eastAsia="ko-KR"/>
        </w:rPr>
        <w:t xml:space="preserve">Figure </w:t>
      </w:r>
      <w:r w:rsidR="003C7815">
        <w:rPr>
          <w:rFonts w:eastAsiaTheme="minorEastAsia" w:hint="eastAsia"/>
          <w:b/>
          <w:bCs/>
          <w:sz w:val="22"/>
          <w:szCs w:val="22"/>
          <w:lang w:eastAsia="ko-KR"/>
        </w:rPr>
        <w:t>5</w:t>
      </w:r>
      <w:r w:rsidRPr="00645284">
        <w:rPr>
          <w:rFonts w:eastAsiaTheme="minorEastAsia" w:hint="eastAsia"/>
          <w:b/>
          <w:bCs/>
          <w:sz w:val="22"/>
          <w:szCs w:val="22"/>
          <w:lang w:eastAsia="ko-KR"/>
        </w:rPr>
        <w:t xml:space="preserve">: Example of </w:t>
      </w:r>
      <w:r>
        <w:rPr>
          <w:rFonts w:eastAsiaTheme="minorEastAsia" w:hint="eastAsia"/>
          <w:b/>
          <w:bCs/>
          <w:sz w:val="22"/>
          <w:szCs w:val="22"/>
          <w:lang w:eastAsia="ko-KR"/>
        </w:rPr>
        <w:t xml:space="preserve">NPRACH resources after </w:t>
      </w:r>
      <w:r>
        <w:rPr>
          <w:rFonts w:eastAsiaTheme="minorEastAsia"/>
          <w:b/>
          <w:bCs/>
          <w:sz w:val="22"/>
          <w:szCs w:val="22"/>
          <w:lang w:eastAsia="ko-KR"/>
        </w:rPr>
        <w:t>applying</w:t>
      </w:r>
      <w:r>
        <w:rPr>
          <w:rFonts w:eastAsiaTheme="minorEastAsia" w:hint="eastAsia"/>
          <w:b/>
          <w:bCs/>
          <w:sz w:val="22"/>
          <w:szCs w:val="22"/>
          <w:lang w:eastAsia="ko-KR"/>
        </w:rPr>
        <w:t xml:space="preserve"> TDD pattern. </w:t>
      </w:r>
    </w:p>
    <w:p w14:paraId="3CDE7507" w14:textId="77777777" w:rsidR="002346F2" w:rsidRPr="002346F2" w:rsidRDefault="002346F2" w:rsidP="002346F2">
      <w:pPr>
        <w:ind w:left="0" w:firstLine="0"/>
        <w:jc w:val="center"/>
        <w:rPr>
          <w:rFonts w:eastAsiaTheme="minorEastAsia"/>
          <w:sz w:val="22"/>
          <w:szCs w:val="22"/>
          <w:lang w:eastAsia="ko-KR"/>
        </w:rPr>
      </w:pPr>
    </w:p>
    <w:p w14:paraId="4986A600" w14:textId="63B8AE0D" w:rsidR="00B162A6" w:rsidRDefault="00B162A6" w:rsidP="00B162A6">
      <w:pPr>
        <w:ind w:left="0" w:firstLine="0"/>
        <w:rPr>
          <w:rFonts w:eastAsiaTheme="minorEastAsia"/>
          <w:b/>
          <w:bCs/>
          <w:i/>
          <w:iCs/>
          <w:sz w:val="22"/>
          <w:szCs w:val="22"/>
          <w:lang w:eastAsia="ko-KR"/>
        </w:rPr>
      </w:pPr>
      <w:r w:rsidRPr="00745392">
        <w:rPr>
          <w:rFonts w:eastAsiaTheme="minorEastAsia" w:hint="eastAsia"/>
          <w:b/>
          <w:bCs/>
          <w:i/>
          <w:iCs/>
          <w:sz w:val="22"/>
          <w:szCs w:val="22"/>
          <w:lang w:eastAsia="ko-KR"/>
        </w:rPr>
        <w:t xml:space="preserve">Observation </w:t>
      </w:r>
      <w:r w:rsidR="00B5189E">
        <w:rPr>
          <w:rFonts w:eastAsiaTheme="minorEastAsia" w:hint="eastAsia"/>
          <w:b/>
          <w:bCs/>
          <w:i/>
          <w:iCs/>
          <w:sz w:val="22"/>
          <w:szCs w:val="22"/>
          <w:lang w:eastAsia="ko-KR"/>
        </w:rPr>
        <w:t>8</w:t>
      </w:r>
      <w:r w:rsidRPr="00745392">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Depending on the TDD pattern, NPRACH cannot be transmitted since the NPRACH resources are mapped on non-UL subframe. </w:t>
      </w:r>
    </w:p>
    <w:p w14:paraId="5C297E57" w14:textId="3EFA10F3" w:rsidR="00F92954" w:rsidRDefault="00F92954" w:rsidP="00F92954">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w:t>
      </w:r>
      <w:r w:rsidR="00774DAA">
        <w:rPr>
          <w:rFonts w:eastAsiaTheme="minorEastAsia" w:hint="eastAsia"/>
          <w:b/>
          <w:bCs/>
          <w:i/>
          <w:iCs/>
          <w:sz w:val="22"/>
          <w:szCs w:val="22"/>
          <w:lang w:eastAsia="ko-KR"/>
        </w:rPr>
        <w:t>4</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IoT-NTN TDD mode, one or more of followings can be considered to define UL subframes and their locations for the TDD pattern: </w:t>
      </w:r>
    </w:p>
    <w:p w14:paraId="147BF25A" w14:textId="5AB48CB4" w:rsidR="00F92954" w:rsidRDefault="00F92954" w:rsidP="00F92954">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Modifying </w:t>
      </w:r>
      <w:r w:rsidR="00032DC5">
        <w:rPr>
          <w:rFonts w:eastAsiaTheme="minorEastAsia" w:hint="eastAsia"/>
          <w:b/>
          <w:bCs/>
          <w:i/>
          <w:iCs/>
          <w:sz w:val="22"/>
          <w:szCs w:val="22"/>
          <w:lang w:eastAsia="ko-KR"/>
        </w:rPr>
        <w:t>NPRACH periodicity and start time</w:t>
      </w:r>
      <w:r w:rsidR="00F82ADE">
        <w:rPr>
          <w:rFonts w:eastAsiaTheme="minorEastAsia" w:hint="eastAsia"/>
          <w:b/>
          <w:bCs/>
          <w:i/>
          <w:iCs/>
          <w:sz w:val="22"/>
          <w:szCs w:val="22"/>
          <w:lang w:eastAsia="ko-KR"/>
        </w:rPr>
        <w:t xml:space="preserve"> considering the TDD pattern with N=9</w:t>
      </w:r>
      <w:r>
        <w:rPr>
          <w:rFonts w:eastAsiaTheme="minorEastAsia" w:hint="eastAsia"/>
          <w:b/>
          <w:bCs/>
          <w:i/>
          <w:iCs/>
          <w:sz w:val="22"/>
          <w:szCs w:val="22"/>
          <w:lang w:eastAsia="ko-KR"/>
        </w:rPr>
        <w:t>.</w:t>
      </w:r>
    </w:p>
    <w:p w14:paraId="5528472A" w14:textId="77777777" w:rsidR="00072804" w:rsidRPr="00F92954" w:rsidRDefault="00072804" w:rsidP="00BB5FBD">
      <w:pPr>
        <w:ind w:left="0" w:firstLineChars="300" w:firstLine="660"/>
        <w:rPr>
          <w:rFonts w:eastAsiaTheme="minorEastAsia"/>
          <w:sz w:val="22"/>
          <w:szCs w:val="22"/>
          <w:lang w:eastAsia="ko-KR"/>
        </w:rPr>
      </w:pPr>
    </w:p>
    <w:p w14:paraId="0BA90A3D" w14:textId="53172E55" w:rsidR="002F6564" w:rsidRDefault="002F6564" w:rsidP="00BB5FBD">
      <w:pPr>
        <w:ind w:left="0" w:firstLineChars="300" w:firstLine="660"/>
        <w:rPr>
          <w:rFonts w:eastAsiaTheme="minorEastAsia"/>
          <w:sz w:val="22"/>
          <w:szCs w:val="22"/>
          <w:lang w:eastAsia="ko-KR"/>
        </w:rPr>
      </w:pPr>
      <w:r>
        <w:rPr>
          <w:rFonts w:eastAsiaTheme="minorEastAsia" w:hint="eastAsia"/>
          <w:sz w:val="22"/>
          <w:szCs w:val="22"/>
          <w:lang w:eastAsia="ko-KR"/>
        </w:rPr>
        <w:t xml:space="preserve">Next, due to the </w:t>
      </w:r>
      <w:r>
        <w:rPr>
          <w:rFonts w:eastAsiaTheme="minorEastAsia"/>
          <w:sz w:val="22"/>
          <w:szCs w:val="22"/>
          <w:lang w:eastAsia="ko-KR"/>
        </w:rPr>
        <w:t>reduced</w:t>
      </w:r>
      <w:r>
        <w:rPr>
          <w:rFonts w:eastAsiaTheme="minorEastAsia" w:hint="eastAsia"/>
          <w:sz w:val="22"/>
          <w:szCs w:val="22"/>
          <w:lang w:eastAsia="ko-KR"/>
        </w:rPr>
        <w:t xml:space="preserve"> chance of UL transmissions and DL receptions, it would be </w:t>
      </w:r>
      <w:r>
        <w:rPr>
          <w:rFonts w:eastAsiaTheme="minorEastAsia"/>
          <w:sz w:val="22"/>
          <w:szCs w:val="22"/>
          <w:lang w:eastAsia="ko-KR"/>
        </w:rPr>
        <w:t>necessary</w:t>
      </w:r>
      <w:r>
        <w:rPr>
          <w:rFonts w:eastAsiaTheme="minorEastAsia" w:hint="eastAsia"/>
          <w:sz w:val="22"/>
          <w:szCs w:val="22"/>
          <w:lang w:eastAsia="ko-KR"/>
        </w:rPr>
        <w:t xml:space="preserve"> to update all the timeline</w:t>
      </w:r>
      <w:r w:rsidR="00032DC5">
        <w:rPr>
          <w:rFonts w:eastAsiaTheme="minorEastAsia" w:hint="eastAsia"/>
          <w:sz w:val="22"/>
          <w:szCs w:val="22"/>
          <w:lang w:eastAsia="ko-KR"/>
        </w:rPr>
        <w:t>s</w:t>
      </w:r>
      <w:r>
        <w:rPr>
          <w:rFonts w:eastAsiaTheme="minorEastAsia" w:hint="eastAsia"/>
          <w:sz w:val="22"/>
          <w:szCs w:val="22"/>
          <w:lang w:eastAsia="ko-KR"/>
        </w:rPr>
        <w:t xml:space="preserve"> for the </w:t>
      </w:r>
      <w:r w:rsidR="00B162A6">
        <w:rPr>
          <w:rFonts w:eastAsiaTheme="minorEastAsia"/>
          <w:sz w:val="22"/>
          <w:szCs w:val="22"/>
          <w:lang w:eastAsia="ko-KR"/>
        </w:rPr>
        <w:t>random-access</w:t>
      </w:r>
      <w:r>
        <w:rPr>
          <w:rFonts w:eastAsiaTheme="minorEastAsia" w:hint="eastAsia"/>
          <w:sz w:val="22"/>
          <w:szCs w:val="22"/>
          <w:lang w:eastAsia="ko-KR"/>
        </w:rPr>
        <w:t xml:space="preserve"> procedure </w:t>
      </w:r>
      <w:r>
        <w:rPr>
          <w:rFonts w:eastAsiaTheme="minorEastAsia"/>
          <w:sz w:val="22"/>
          <w:szCs w:val="22"/>
          <w:lang w:eastAsia="ko-KR"/>
        </w:rPr>
        <w:t>accordingly</w:t>
      </w:r>
      <w:r>
        <w:rPr>
          <w:rFonts w:eastAsiaTheme="minorEastAsia" w:hint="eastAsia"/>
          <w:sz w:val="22"/>
          <w:szCs w:val="22"/>
          <w:lang w:eastAsia="ko-KR"/>
        </w:rPr>
        <w:t xml:space="preserve"> including NPRACH-to-RAR window timing, RAR-to-Msg3 Tx timing, and Msg3-to-conention resolution window timing. </w:t>
      </w:r>
    </w:p>
    <w:p w14:paraId="12C04E78" w14:textId="152C3A2C" w:rsidR="003A1482" w:rsidRDefault="003A1482" w:rsidP="00BB5FBD">
      <w:pPr>
        <w:ind w:left="0" w:firstLineChars="300" w:firstLine="660"/>
        <w:rPr>
          <w:rFonts w:eastAsiaTheme="minorEastAsia"/>
          <w:sz w:val="22"/>
          <w:szCs w:val="22"/>
          <w:lang w:eastAsia="ko-KR"/>
        </w:rPr>
      </w:pPr>
      <w:r>
        <w:rPr>
          <w:rFonts w:eastAsiaTheme="minorEastAsia" w:hint="eastAsia"/>
          <w:sz w:val="22"/>
          <w:szCs w:val="22"/>
          <w:lang w:eastAsia="ko-KR"/>
        </w:rPr>
        <w:t xml:space="preserve">According to TS36.321, </w:t>
      </w:r>
      <w:r w:rsidRPr="003A1482">
        <w:rPr>
          <w:rFonts w:eastAsiaTheme="minorEastAsia"/>
          <w:sz w:val="22"/>
          <w:szCs w:val="22"/>
          <w:lang w:eastAsia="ko-KR"/>
        </w:rPr>
        <w:t xml:space="preserve">RA Response window starts at the subframe that contains the end of the last preamble repetition plus </w:t>
      </w:r>
      <w:r w:rsidR="00753CCA">
        <w:rPr>
          <w:rFonts w:eastAsiaTheme="minorEastAsia" w:hint="eastAsia"/>
          <w:sz w:val="22"/>
          <w:szCs w:val="22"/>
          <w:lang w:eastAsia="ko-KR"/>
        </w:rPr>
        <w:t xml:space="preserve">X (as </w:t>
      </w:r>
      <w:r w:rsidR="00753CCA">
        <w:rPr>
          <w:rFonts w:eastAsiaTheme="minorEastAsia"/>
          <w:sz w:val="22"/>
          <w:szCs w:val="22"/>
          <w:lang w:eastAsia="ko-KR"/>
        </w:rPr>
        <w:t>specified</w:t>
      </w:r>
      <w:r w:rsidR="00753CCA">
        <w:rPr>
          <w:rFonts w:eastAsiaTheme="minorEastAsia" w:hint="eastAsia"/>
          <w:sz w:val="22"/>
          <w:szCs w:val="22"/>
          <w:lang w:eastAsia="ko-KR"/>
        </w:rPr>
        <w:t xml:space="preserve"> in TS36.321)</w:t>
      </w:r>
      <w:r w:rsidR="00753CCA" w:rsidRPr="003A1482">
        <w:rPr>
          <w:rFonts w:eastAsiaTheme="minorEastAsia"/>
          <w:sz w:val="22"/>
          <w:szCs w:val="22"/>
          <w:lang w:eastAsia="ko-KR"/>
        </w:rPr>
        <w:t xml:space="preserve"> </w:t>
      </w:r>
      <w:r w:rsidRPr="003A1482">
        <w:rPr>
          <w:rFonts w:eastAsiaTheme="minorEastAsia"/>
          <w:sz w:val="22"/>
          <w:szCs w:val="22"/>
          <w:lang w:eastAsia="ko-KR"/>
        </w:rPr>
        <w:t xml:space="preserve">subframes plus UE-eNB RTT and has length </w:t>
      </w:r>
      <w:r w:rsidRPr="008671E6">
        <w:rPr>
          <w:rFonts w:eastAsiaTheme="minorEastAsia"/>
          <w:i/>
          <w:iCs/>
          <w:sz w:val="22"/>
          <w:szCs w:val="22"/>
          <w:lang w:eastAsia="ko-KR"/>
        </w:rPr>
        <w:t>ra-ResponseWindowSize</w:t>
      </w:r>
      <w:r w:rsidRPr="003A1482">
        <w:rPr>
          <w:rFonts w:eastAsiaTheme="minorEastAsia"/>
          <w:sz w:val="22"/>
          <w:szCs w:val="22"/>
          <w:lang w:eastAsia="ko-KR"/>
        </w:rPr>
        <w:t xml:space="preserve"> for the corresponding enhanced coverage level</w:t>
      </w:r>
      <w:r>
        <w:rPr>
          <w:rFonts w:eastAsiaTheme="minorEastAsia" w:hint="eastAsia"/>
          <w:sz w:val="22"/>
          <w:szCs w:val="22"/>
          <w:lang w:eastAsia="ko-KR"/>
        </w:rPr>
        <w:t>.</w:t>
      </w:r>
      <w:r w:rsidR="008671E6">
        <w:rPr>
          <w:rFonts w:eastAsiaTheme="minorEastAsia" w:hint="eastAsia"/>
          <w:sz w:val="22"/>
          <w:szCs w:val="22"/>
          <w:lang w:eastAsia="ko-KR"/>
        </w:rPr>
        <w:t xml:space="preserve"> </w:t>
      </w:r>
      <w:r w:rsidR="003B5ECC">
        <w:rPr>
          <w:rFonts w:eastAsiaTheme="minorEastAsia" w:hint="eastAsia"/>
          <w:sz w:val="22"/>
          <w:szCs w:val="22"/>
          <w:lang w:eastAsia="ko-KR"/>
        </w:rPr>
        <w:t>Moreover, the maximum RA window size is currently 10.24s for FDD. Meanwhile</w:t>
      </w:r>
      <w:r w:rsidR="008671E6">
        <w:rPr>
          <w:rFonts w:eastAsiaTheme="minorEastAsia" w:hint="eastAsia"/>
          <w:sz w:val="22"/>
          <w:szCs w:val="22"/>
          <w:lang w:eastAsia="ko-KR"/>
        </w:rPr>
        <w:t xml:space="preserve">, depending on the </w:t>
      </w:r>
      <w:r w:rsidR="00C4240A">
        <w:rPr>
          <w:rFonts w:eastAsiaTheme="minorEastAsia" w:hint="eastAsia"/>
          <w:sz w:val="22"/>
          <w:szCs w:val="22"/>
          <w:lang w:eastAsia="ko-KR"/>
        </w:rPr>
        <w:t xml:space="preserve">TDD pattern, it would be possible that the determined RAR window does not include any DL subframes or includes insufficient DL subframes. To bypass this </w:t>
      </w:r>
      <w:r w:rsidR="00C4240A">
        <w:rPr>
          <w:rFonts w:eastAsiaTheme="minorEastAsia"/>
          <w:sz w:val="22"/>
          <w:szCs w:val="22"/>
          <w:lang w:eastAsia="ko-KR"/>
        </w:rPr>
        <w:t>problem</w:t>
      </w:r>
      <w:r w:rsidR="00C4240A">
        <w:rPr>
          <w:rFonts w:eastAsiaTheme="minorEastAsia" w:hint="eastAsia"/>
          <w:sz w:val="22"/>
          <w:szCs w:val="22"/>
          <w:lang w:eastAsia="ko-KR"/>
        </w:rPr>
        <w:t xml:space="preserve">, it would be necessary to have additional timing offset to derive the location of RAR window. For simplicity, it can be considered that the RAR window starts the earliest DL subframe </w:t>
      </w:r>
      <w:r w:rsidR="00E134DD">
        <w:rPr>
          <w:rFonts w:eastAsiaTheme="minorEastAsia" w:hint="eastAsia"/>
          <w:sz w:val="22"/>
          <w:szCs w:val="22"/>
          <w:lang w:eastAsia="ko-KR"/>
        </w:rPr>
        <w:t>3+</w:t>
      </w:r>
      <w:r w:rsidR="00E134DD" w:rsidRPr="003A1482">
        <w:rPr>
          <w:rFonts w:eastAsiaTheme="minorEastAsia"/>
          <w:sz w:val="22"/>
          <w:szCs w:val="22"/>
          <w:lang w:eastAsia="ko-KR"/>
        </w:rPr>
        <w:t>UE-eNB RTT</w:t>
      </w:r>
      <w:r w:rsidR="00E134DD">
        <w:rPr>
          <w:rFonts w:eastAsiaTheme="minorEastAsia" w:hint="eastAsia"/>
          <w:sz w:val="22"/>
          <w:szCs w:val="22"/>
          <w:lang w:eastAsia="ko-KR"/>
        </w:rPr>
        <w:t xml:space="preserve"> </w:t>
      </w:r>
      <w:r w:rsidR="00C4240A">
        <w:rPr>
          <w:rFonts w:eastAsiaTheme="minorEastAsia" w:hint="eastAsia"/>
          <w:sz w:val="22"/>
          <w:szCs w:val="22"/>
          <w:lang w:eastAsia="ko-KR"/>
        </w:rPr>
        <w:t xml:space="preserve">after the </w:t>
      </w:r>
      <w:r w:rsidR="00C4240A" w:rsidRPr="003A1482">
        <w:rPr>
          <w:rFonts w:eastAsiaTheme="minorEastAsia"/>
          <w:sz w:val="22"/>
          <w:szCs w:val="22"/>
          <w:lang w:eastAsia="ko-KR"/>
        </w:rPr>
        <w:t>subframe that contains the end of the last preamble repetition</w:t>
      </w:r>
      <w:r w:rsidR="00C4240A">
        <w:rPr>
          <w:rFonts w:eastAsiaTheme="minorEastAsia" w:hint="eastAsia"/>
          <w:sz w:val="22"/>
          <w:szCs w:val="22"/>
          <w:lang w:eastAsia="ko-KR"/>
        </w:rPr>
        <w:t xml:space="preserve">. </w:t>
      </w:r>
      <w:r w:rsidR="00E134DD">
        <w:rPr>
          <w:rFonts w:eastAsiaTheme="minorEastAsia" w:hint="eastAsia"/>
          <w:sz w:val="22"/>
          <w:szCs w:val="22"/>
          <w:lang w:eastAsia="ko-KR"/>
        </w:rPr>
        <w:t xml:space="preserve">However, in this case, multiple RAR windows </w:t>
      </w:r>
      <w:r w:rsidR="00E134DD">
        <w:rPr>
          <w:rFonts w:eastAsiaTheme="minorEastAsia"/>
          <w:sz w:val="22"/>
          <w:szCs w:val="22"/>
          <w:lang w:eastAsia="ko-KR"/>
        </w:rPr>
        <w:t>associated</w:t>
      </w:r>
      <w:r w:rsidR="00E134DD">
        <w:rPr>
          <w:rFonts w:eastAsiaTheme="minorEastAsia" w:hint="eastAsia"/>
          <w:sz w:val="22"/>
          <w:szCs w:val="22"/>
          <w:lang w:eastAsia="ko-KR"/>
        </w:rPr>
        <w:t xml:space="preserve"> with different NPRACH repetitions that starts in different timing could be overlapping. In this case, it would be necessary to distinguish different NPRACH transmission by </w:t>
      </w:r>
      <w:r w:rsidR="00E134DD">
        <w:rPr>
          <w:rFonts w:eastAsiaTheme="minorEastAsia"/>
          <w:sz w:val="22"/>
          <w:szCs w:val="22"/>
          <w:lang w:eastAsia="ko-KR"/>
        </w:rPr>
        <w:t>adjusting</w:t>
      </w:r>
      <w:r w:rsidR="00E134DD">
        <w:rPr>
          <w:rFonts w:eastAsiaTheme="minorEastAsia" w:hint="eastAsia"/>
          <w:sz w:val="22"/>
          <w:szCs w:val="22"/>
          <w:lang w:eastAsia="ko-KR"/>
        </w:rPr>
        <w:t xml:space="preserve"> RAPID or RA-RNTI. </w:t>
      </w:r>
    </w:p>
    <w:p w14:paraId="27E9354F" w14:textId="2BAD31ED" w:rsidR="00E134DD" w:rsidRDefault="00E134DD" w:rsidP="00BB5FBD">
      <w:pPr>
        <w:ind w:left="0" w:firstLineChars="300" w:firstLine="660"/>
        <w:rPr>
          <w:rFonts w:eastAsiaTheme="minorEastAsia"/>
          <w:sz w:val="22"/>
          <w:szCs w:val="22"/>
          <w:lang w:eastAsia="ko-KR"/>
        </w:rPr>
      </w:pPr>
      <w:r>
        <w:rPr>
          <w:rFonts w:eastAsiaTheme="minorEastAsia" w:hint="eastAsia"/>
          <w:sz w:val="22"/>
          <w:szCs w:val="22"/>
          <w:lang w:eastAsia="ko-KR"/>
        </w:rPr>
        <w:t xml:space="preserve">Regarding RAR-to-Msg3 TX timing, depending on the TDD pattern, the existing timeline might be sufficient especially when the TDD pattern includes UL subframes after DL subframes in time within a period. If necessary, additional subframe offset could be used to ensure that Msg3 transmission is scheduled on the </w:t>
      </w:r>
      <w:r>
        <w:rPr>
          <w:rFonts w:eastAsiaTheme="minorEastAsia"/>
          <w:sz w:val="22"/>
          <w:szCs w:val="22"/>
          <w:lang w:eastAsia="ko-KR"/>
        </w:rPr>
        <w:t>configured</w:t>
      </w:r>
      <w:r>
        <w:rPr>
          <w:rFonts w:eastAsiaTheme="minorEastAsia" w:hint="eastAsia"/>
          <w:sz w:val="22"/>
          <w:szCs w:val="22"/>
          <w:lang w:eastAsia="ko-KR"/>
        </w:rPr>
        <w:t xml:space="preserve"> UL subframes. Similarly, the Msg3 can be </w:t>
      </w:r>
      <w:r>
        <w:rPr>
          <w:rFonts w:eastAsiaTheme="minorEastAsia"/>
          <w:sz w:val="22"/>
          <w:szCs w:val="22"/>
          <w:lang w:eastAsia="ko-KR"/>
        </w:rPr>
        <w:t>transmitted</w:t>
      </w:r>
      <w:r>
        <w:rPr>
          <w:rFonts w:eastAsiaTheme="minorEastAsia" w:hint="eastAsia"/>
          <w:sz w:val="22"/>
          <w:szCs w:val="22"/>
          <w:lang w:eastAsia="ko-KR"/>
        </w:rPr>
        <w:t xml:space="preserve"> in the earliest UL subframe after the indicated Msg 3 TX timing. </w:t>
      </w:r>
    </w:p>
    <w:p w14:paraId="60CD29F4" w14:textId="6AD55677" w:rsidR="00E134DD" w:rsidRPr="00E134DD" w:rsidRDefault="00E134DD" w:rsidP="00BB5FBD">
      <w:pPr>
        <w:ind w:left="0" w:firstLineChars="300" w:firstLine="660"/>
        <w:rPr>
          <w:rFonts w:eastAsiaTheme="minorEastAsia"/>
          <w:sz w:val="22"/>
          <w:szCs w:val="22"/>
          <w:lang w:eastAsia="ko-KR"/>
        </w:rPr>
      </w:pPr>
      <w:r>
        <w:rPr>
          <w:rFonts w:eastAsiaTheme="minorEastAsia" w:hint="eastAsia"/>
          <w:sz w:val="22"/>
          <w:szCs w:val="22"/>
          <w:lang w:eastAsia="ko-KR"/>
        </w:rPr>
        <w:lastRenderedPageBreak/>
        <w:t xml:space="preserve">Regarding Msg3-to-Contention resolution window, it can be considered to postpone the starting time of the contention resolution window to be located in the configured DL subframe. </w:t>
      </w:r>
    </w:p>
    <w:p w14:paraId="39894791" w14:textId="5CC07044" w:rsidR="00E134DD" w:rsidRDefault="00E134DD" w:rsidP="00E134DD">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w:t>
      </w:r>
      <w:r w:rsidR="00006146">
        <w:rPr>
          <w:rFonts w:eastAsiaTheme="minorEastAsia" w:hint="eastAsia"/>
          <w:b/>
          <w:bCs/>
          <w:i/>
          <w:iCs/>
          <w:sz w:val="22"/>
          <w:szCs w:val="22"/>
          <w:lang w:eastAsia="ko-KR"/>
        </w:rPr>
        <w:t>5</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IoT-NTN TDD mode, one or more of followings can be considered </w:t>
      </w:r>
      <w:r w:rsidR="009E78AB">
        <w:rPr>
          <w:rFonts w:eastAsiaTheme="minorEastAsia" w:hint="eastAsia"/>
          <w:b/>
          <w:bCs/>
          <w:i/>
          <w:iCs/>
          <w:sz w:val="22"/>
          <w:szCs w:val="22"/>
          <w:lang w:eastAsia="ko-KR"/>
        </w:rPr>
        <w:t>for initial access procedure</w:t>
      </w:r>
      <w:r>
        <w:rPr>
          <w:rFonts w:eastAsiaTheme="minorEastAsia" w:hint="eastAsia"/>
          <w:b/>
          <w:bCs/>
          <w:i/>
          <w:iCs/>
          <w:sz w:val="22"/>
          <w:szCs w:val="22"/>
          <w:lang w:eastAsia="ko-KR"/>
        </w:rPr>
        <w:t xml:space="preserve">: </w:t>
      </w:r>
    </w:p>
    <w:p w14:paraId="628B5D91" w14:textId="059F98CB" w:rsidR="00E134DD" w:rsidRDefault="009E78AB" w:rsidP="00E134DD">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RAR window starts in DL subframe provided by the TDD pattern subject to the existing required time.</w:t>
      </w:r>
    </w:p>
    <w:p w14:paraId="17915FFD" w14:textId="2EB92AD8" w:rsidR="00E134DD" w:rsidRDefault="009E78AB" w:rsidP="00E134DD">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Subframe offset to indicate RAR-to-Msg3 TX timing is prolonged to ensure that Msg3 is mapped on UL subframe provided by the TDD pattern.</w:t>
      </w:r>
    </w:p>
    <w:p w14:paraId="399113E8" w14:textId="0D4BA649" w:rsidR="00E134DD" w:rsidRDefault="009E78AB" w:rsidP="00E134DD">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UE (re)starts the contention resolution timer at the DL subframe </w:t>
      </w:r>
      <w:r>
        <w:rPr>
          <w:rFonts w:eastAsiaTheme="minorEastAsia"/>
          <w:b/>
          <w:bCs/>
          <w:i/>
          <w:iCs/>
          <w:sz w:val="22"/>
          <w:szCs w:val="22"/>
          <w:lang w:eastAsia="ko-KR"/>
        </w:rPr>
        <w:t>provided</w:t>
      </w:r>
      <w:r>
        <w:rPr>
          <w:rFonts w:eastAsiaTheme="minorEastAsia" w:hint="eastAsia"/>
          <w:b/>
          <w:bCs/>
          <w:i/>
          <w:iCs/>
          <w:sz w:val="22"/>
          <w:szCs w:val="22"/>
          <w:lang w:eastAsia="ko-KR"/>
        </w:rPr>
        <w:t xml:space="preserve"> by the TDD pattern subject to the existing required time.</w:t>
      </w:r>
    </w:p>
    <w:p w14:paraId="34561319" w14:textId="77777777" w:rsidR="00072804" w:rsidRPr="00BB5FBD" w:rsidRDefault="00072804" w:rsidP="00BB5FBD">
      <w:pPr>
        <w:ind w:left="0" w:firstLineChars="300" w:firstLine="660"/>
        <w:rPr>
          <w:rFonts w:eastAsiaTheme="minorEastAsia"/>
          <w:sz w:val="22"/>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9B8299F" w14:textId="4A43D34B" w:rsidR="00A36547" w:rsidRDefault="00A36547" w:rsidP="00AD126C">
      <w:pPr>
        <w:ind w:left="0" w:firstLine="0"/>
        <w:rPr>
          <w:rFonts w:eastAsiaTheme="minorEastAsia"/>
          <w:sz w:val="22"/>
          <w:lang w:eastAsia="ko-KR"/>
        </w:rPr>
      </w:pPr>
      <w:r w:rsidRPr="00AD126C">
        <w:rPr>
          <w:rFonts w:eastAsiaTheme="minorEastAsia"/>
          <w:sz w:val="22"/>
          <w:lang w:eastAsia="ko-KR"/>
        </w:rPr>
        <w:t xml:space="preserve">In this contribution, we discussed </w:t>
      </w:r>
      <w:r w:rsidR="001A5D61">
        <w:rPr>
          <w:rFonts w:eastAsiaTheme="minorEastAsia" w:hint="eastAsia"/>
          <w:sz w:val="22"/>
          <w:lang w:eastAsia="ko-KR"/>
        </w:rPr>
        <w:t xml:space="preserve">TDD mode </w:t>
      </w:r>
      <w:r w:rsidR="0039041C" w:rsidRPr="00AD126C">
        <w:rPr>
          <w:rFonts w:eastAsiaTheme="minorEastAsia"/>
          <w:sz w:val="22"/>
          <w:lang w:eastAsia="ko-KR"/>
        </w:rPr>
        <w:t xml:space="preserve">for </w:t>
      </w:r>
      <w:r w:rsidR="00651B98">
        <w:rPr>
          <w:rFonts w:eastAsiaTheme="minorEastAsia"/>
          <w:sz w:val="22"/>
          <w:lang w:eastAsia="ko-KR"/>
        </w:rPr>
        <w:t>IoT-NTN</w:t>
      </w:r>
      <w:r w:rsidRPr="00AD126C">
        <w:rPr>
          <w:rFonts w:eastAsiaTheme="minorEastAsia"/>
          <w:sz w:val="22"/>
          <w:lang w:eastAsia="ko-KR"/>
        </w:rPr>
        <w:t>. Based on the above discussion, our observations and proposals are given as follows:</w:t>
      </w:r>
    </w:p>
    <w:p w14:paraId="74B4B97C" w14:textId="2DD837AA" w:rsidR="007E4235" w:rsidRDefault="007E4235" w:rsidP="007E4235">
      <w:pPr>
        <w:ind w:left="0" w:firstLine="0"/>
        <w:rPr>
          <w:rFonts w:eastAsiaTheme="minorEastAsia"/>
          <w:b/>
          <w:bCs/>
          <w:i/>
          <w:iCs/>
          <w:sz w:val="22"/>
          <w:szCs w:val="22"/>
          <w:lang w:eastAsia="ko-KR"/>
        </w:rPr>
      </w:pPr>
      <w:r w:rsidRPr="00B8532B">
        <w:rPr>
          <w:rFonts w:eastAsiaTheme="minorEastAsia" w:hint="eastAsia"/>
          <w:b/>
          <w:bCs/>
          <w:i/>
          <w:iCs/>
          <w:sz w:val="22"/>
          <w:szCs w:val="22"/>
          <w:lang w:eastAsia="ko-KR"/>
        </w:rPr>
        <w:t xml:space="preserve">Observation 1: </w:t>
      </w:r>
      <w:r>
        <w:rPr>
          <w:rFonts w:eastAsiaTheme="minorEastAsia" w:hint="eastAsia"/>
          <w:b/>
          <w:bCs/>
          <w:i/>
          <w:iCs/>
          <w:sz w:val="22"/>
          <w:szCs w:val="22"/>
          <w:lang w:eastAsia="ko-KR"/>
        </w:rPr>
        <w:t>Synchronization dete</w:t>
      </w:r>
      <w:r w:rsidR="00467ABF">
        <w:rPr>
          <w:rFonts w:eastAsiaTheme="minorEastAsia" w:hint="eastAsia"/>
          <w:b/>
          <w:bCs/>
          <w:i/>
          <w:iCs/>
          <w:sz w:val="22"/>
          <w:szCs w:val="22"/>
          <w:lang w:eastAsia="ko-KR"/>
        </w:rPr>
        <w:t>c</w:t>
      </w:r>
      <w:r>
        <w:rPr>
          <w:rFonts w:eastAsiaTheme="minorEastAsia" w:hint="eastAsia"/>
          <w:b/>
          <w:bCs/>
          <w:i/>
          <w:iCs/>
          <w:sz w:val="22"/>
          <w:szCs w:val="22"/>
          <w:lang w:eastAsia="ko-KR"/>
        </w:rPr>
        <w:t>tion window would be increased, and t</w:t>
      </w:r>
      <w:r w:rsidRPr="00B8532B">
        <w:rPr>
          <w:rFonts w:eastAsiaTheme="minorEastAsia" w:hint="eastAsia"/>
          <w:b/>
          <w:bCs/>
          <w:i/>
          <w:iCs/>
          <w:sz w:val="22"/>
          <w:szCs w:val="22"/>
          <w:lang w:eastAsia="ko-KR"/>
        </w:rPr>
        <w:t xml:space="preserve">he initial access latency would be prolonged after applying the TDD pattern with N=9 due to the </w:t>
      </w:r>
      <w:r>
        <w:rPr>
          <w:rFonts w:eastAsiaTheme="minorEastAsia" w:hint="eastAsia"/>
          <w:b/>
          <w:bCs/>
          <w:i/>
          <w:iCs/>
          <w:sz w:val="22"/>
          <w:szCs w:val="22"/>
          <w:lang w:eastAsia="ko-KR"/>
        </w:rPr>
        <w:t>increased</w:t>
      </w:r>
      <w:r w:rsidRPr="00B8532B">
        <w:rPr>
          <w:rFonts w:eastAsiaTheme="minorEastAsia" w:hint="eastAsia"/>
          <w:b/>
          <w:bCs/>
          <w:i/>
          <w:iCs/>
          <w:sz w:val="22"/>
          <w:szCs w:val="22"/>
          <w:lang w:eastAsia="ko-KR"/>
        </w:rPr>
        <w:t xml:space="preserve"> NSSS </w:t>
      </w:r>
      <w:r>
        <w:rPr>
          <w:rFonts w:eastAsiaTheme="minorEastAsia" w:hint="eastAsia"/>
          <w:b/>
          <w:bCs/>
          <w:i/>
          <w:iCs/>
          <w:sz w:val="22"/>
          <w:szCs w:val="22"/>
          <w:lang w:eastAsia="ko-KR"/>
        </w:rPr>
        <w:t xml:space="preserve">periodicity. Meanwhile, the number of blind decoding for NPBCH to determine the LSB of SFN would be the same. </w:t>
      </w:r>
    </w:p>
    <w:p w14:paraId="5F5CDC21" w14:textId="77777777" w:rsidR="007E4235" w:rsidRPr="00E1531A" w:rsidRDefault="007E4235" w:rsidP="007E4235">
      <w:pPr>
        <w:ind w:left="0" w:firstLine="0"/>
        <w:rPr>
          <w:rFonts w:eastAsiaTheme="minorEastAsia"/>
          <w:b/>
          <w:bCs/>
          <w:i/>
          <w:iCs/>
          <w:sz w:val="22"/>
          <w:szCs w:val="22"/>
          <w:lang w:eastAsia="ko-KR"/>
        </w:rPr>
      </w:pPr>
      <w:r w:rsidRPr="00745392">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2</w:t>
      </w:r>
      <w:r w:rsidRPr="00745392">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SIB1-NB transmission with the TDD pattern with N=9 and D=8, if the repetition number is 4, it is not guaranteed that all the output of TBCC for SIB1-NB is </w:t>
      </w:r>
      <w:r>
        <w:rPr>
          <w:rFonts w:eastAsiaTheme="minorEastAsia"/>
          <w:b/>
          <w:bCs/>
          <w:i/>
          <w:iCs/>
          <w:sz w:val="22"/>
          <w:szCs w:val="22"/>
          <w:lang w:eastAsia="ko-KR"/>
        </w:rPr>
        <w:t>actually</w:t>
      </w:r>
      <w:r>
        <w:rPr>
          <w:rFonts w:eastAsiaTheme="minorEastAsia" w:hint="eastAsia"/>
          <w:b/>
          <w:bCs/>
          <w:i/>
          <w:iCs/>
          <w:sz w:val="22"/>
          <w:szCs w:val="22"/>
          <w:lang w:eastAsia="ko-KR"/>
        </w:rPr>
        <w:t xml:space="preserve"> transmitted </w:t>
      </w:r>
      <w:r>
        <w:rPr>
          <w:rFonts w:eastAsiaTheme="minorEastAsia"/>
          <w:b/>
          <w:bCs/>
          <w:i/>
          <w:iCs/>
          <w:sz w:val="22"/>
          <w:szCs w:val="22"/>
          <w:lang w:eastAsia="ko-KR"/>
        </w:rPr>
        <w:t>with</w:t>
      </w:r>
      <w:r>
        <w:rPr>
          <w:rFonts w:eastAsiaTheme="minorEastAsia" w:hint="eastAsia"/>
          <w:b/>
          <w:bCs/>
          <w:i/>
          <w:iCs/>
          <w:sz w:val="22"/>
          <w:szCs w:val="22"/>
          <w:lang w:eastAsia="ko-KR"/>
        </w:rPr>
        <w:t xml:space="preserve">in a single SIB1-NB period. </w:t>
      </w:r>
    </w:p>
    <w:p w14:paraId="0875CDA3" w14:textId="7232F883" w:rsidR="007E4235" w:rsidRPr="00E1531A" w:rsidRDefault="007E4235" w:rsidP="007E4235">
      <w:pPr>
        <w:ind w:left="0" w:firstLine="0"/>
        <w:rPr>
          <w:rFonts w:eastAsiaTheme="minorEastAsia"/>
          <w:sz w:val="22"/>
          <w:szCs w:val="22"/>
          <w:lang w:eastAsia="ko-KR"/>
        </w:rPr>
      </w:pPr>
      <w:r w:rsidRPr="00745392">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3</w:t>
      </w:r>
      <w:r w:rsidRPr="00745392">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SIB1-NB transmission with the TDD pattern with N=9 and D=8, if the repetition number is 8 or 16 without </w:t>
      </w:r>
      <w:r>
        <w:rPr>
          <w:rFonts w:eastAsiaTheme="minorEastAsia"/>
          <w:b/>
          <w:bCs/>
          <w:i/>
          <w:iCs/>
          <w:sz w:val="22"/>
          <w:szCs w:val="22"/>
          <w:lang w:eastAsia="ko-KR"/>
        </w:rPr>
        <w:t>additional</w:t>
      </w:r>
      <w:r>
        <w:rPr>
          <w:rFonts w:eastAsiaTheme="minorEastAsia" w:hint="eastAsia"/>
          <w:b/>
          <w:bCs/>
          <w:i/>
          <w:iCs/>
          <w:sz w:val="22"/>
          <w:szCs w:val="22"/>
          <w:lang w:eastAsia="ko-KR"/>
        </w:rPr>
        <w:t xml:space="preserve"> SIB1 transmission, it is not guaranteed that the effective coding rate is sufficiently small </w:t>
      </w:r>
      <w:r w:rsidR="000E72D4">
        <w:rPr>
          <w:rFonts w:eastAsiaTheme="minorEastAsia" w:hint="eastAsia"/>
          <w:b/>
          <w:bCs/>
          <w:i/>
          <w:iCs/>
          <w:sz w:val="22"/>
          <w:szCs w:val="22"/>
          <w:lang w:eastAsia="ko-KR"/>
        </w:rPr>
        <w:t xml:space="preserve">compared to the NPBCH </w:t>
      </w:r>
      <w:r w:rsidR="00EA2E89">
        <w:rPr>
          <w:rFonts w:eastAsiaTheme="minorEastAsia"/>
          <w:b/>
          <w:bCs/>
          <w:i/>
          <w:iCs/>
          <w:sz w:val="22"/>
          <w:szCs w:val="22"/>
          <w:lang w:eastAsia="ko-KR"/>
        </w:rPr>
        <w:t>repetitions</w:t>
      </w:r>
      <w:r>
        <w:rPr>
          <w:rFonts w:eastAsiaTheme="minorEastAsia" w:hint="eastAsia"/>
          <w:b/>
          <w:bCs/>
          <w:i/>
          <w:iCs/>
          <w:sz w:val="22"/>
          <w:szCs w:val="22"/>
          <w:lang w:eastAsia="ko-KR"/>
        </w:rPr>
        <w:t>.</w:t>
      </w:r>
    </w:p>
    <w:p w14:paraId="2A5E8C0E" w14:textId="52677CAD" w:rsidR="007E4235" w:rsidRPr="00E578D7" w:rsidRDefault="007E4235" w:rsidP="007E4235">
      <w:pPr>
        <w:ind w:left="0" w:firstLine="0"/>
        <w:rPr>
          <w:rFonts w:eastAsiaTheme="minorEastAsia"/>
          <w:b/>
          <w:bCs/>
          <w:i/>
          <w:iCs/>
          <w:sz w:val="22"/>
          <w:szCs w:val="22"/>
          <w:lang w:eastAsia="ko-KR"/>
        </w:rPr>
      </w:pPr>
      <w:r w:rsidRPr="00745392">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4</w:t>
      </w:r>
      <w:r w:rsidRPr="00745392">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SIB1-NB transmission with the TDD pattern with N=9 and D=8, the minimum TBS (i.e., 208 bits) and the repetition number of 16 with </w:t>
      </w:r>
      <w:r>
        <w:rPr>
          <w:rFonts w:eastAsiaTheme="minorEastAsia"/>
          <w:b/>
          <w:bCs/>
          <w:i/>
          <w:iCs/>
          <w:sz w:val="22"/>
          <w:szCs w:val="22"/>
          <w:lang w:eastAsia="ko-KR"/>
        </w:rPr>
        <w:t>additional</w:t>
      </w:r>
      <w:r>
        <w:rPr>
          <w:rFonts w:eastAsiaTheme="minorEastAsia" w:hint="eastAsia"/>
          <w:b/>
          <w:bCs/>
          <w:i/>
          <w:iCs/>
          <w:sz w:val="22"/>
          <w:szCs w:val="22"/>
          <w:lang w:eastAsia="ko-KR"/>
        </w:rPr>
        <w:t xml:space="preserve"> SIB1 transmission </w:t>
      </w:r>
      <w:r>
        <w:rPr>
          <w:rFonts w:eastAsiaTheme="minorEastAsia"/>
          <w:b/>
          <w:bCs/>
          <w:i/>
          <w:iCs/>
          <w:sz w:val="22"/>
          <w:szCs w:val="22"/>
          <w:lang w:eastAsia="ko-KR"/>
        </w:rPr>
        <w:t>enabled</w:t>
      </w:r>
      <w:r>
        <w:rPr>
          <w:rFonts w:eastAsiaTheme="minorEastAsia" w:hint="eastAsia"/>
          <w:b/>
          <w:bCs/>
          <w:i/>
          <w:iCs/>
          <w:sz w:val="22"/>
          <w:szCs w:val="22"/>
          <w:lang w:eastAsia="ko-KR"/>
        </w:rPr>
        <w:t xml:space="preserve"> are required</w:t>
      </w:r>
      <w:r w:rsidR="00AA411B" w:rsidRPr="00AA411B">
        <w:rPr>
          <w:rFonts w:eastAsiaTheme="minorEastAsia" w:hint="eastAsia"/>
          <w:b/>
          <w:bCs/>
          <w:i/>
          <w:iCs/>
          <w:sz w:val="22"/>
          <w:szCs w:val="22"/>
          <w:lang w:eastAsia="ko-KR"/>
        </w:rPr>
        <w:t xml:space="preserve"> </w:t>
      </w:r>
      <w:r w:rsidR="00AA411B">
        <w:rPr>
          <w:rFonts w:eastAsiaTheme="minorEastAsia" w:hint="eastAsia"/>
          <w:b/>
          <w:bCs/>
          <w:i/>
          <w:iCs/>
          <w:sz w:val="22"/>
          <w:szCs w:val="22"/>
          <w:lang w:eastAsia="ko-KR"/>
        </w:rPr>
        <w:t>for the reliable SIB1-NB transmission</w:t>
      </w:r>
      <w:r>
        <w:rPr>
          <w:rFonts w:eastAsiaTheme="minorEastAsia" w:hint="eastAsia"/>
          <w:b/>
          <w:bCs/>
          <w:i/>
          <w:iCs/>
          <w:sz w:val="22"/>
          <w:szCs w:val="22"/>
          <w:lang w:eastAsia="ko-KR"/>
        </w:rPr>
        <w:t xml:space="preserve">. Otherwise, the decoding performance of the SIB1-NB </w:t>
      </w:r>
      <w:r>
        <w:rPr>
          <w:rFonts w:eastAsiaTheme="minorEastAsia"/>
          <w:b/>
          <w:bCs/>
          <w:i/>
          <w:iCs/>
          <w:sz w:val="22"/>
          <w:szCs w:val="22"/>
          <w:lang w:eastAsia="ko-KR"/>
        </w:rPr>
        <w:t>transmission</w:t>
      </w:r>
      <w:r>
        <w:rPr>
          <w:rFonts w:eastAsiaTheme="minorEastAsia" w:hint="eastAsia"/>
          <w:b/>
          <w:bCs/>
          <w:i/>
          <w:iCs/>
          <w:sz w:val="22"/>
          <w:szCs w:val="22"/>
          <w:lang w:eastAsia="ko-KR"/>
        </w:rPr>
        <w:t xml:space="preserve"> would not be compatible with the NPBCH </w:t>
      </w:r>
      <w:r>
        <w:rPr>
          <w:rFonts w:eastAsiaTheme="minorEastAsia"/>
          <w:b/>
          <w:bCs/>
          <w:i/>
          <w:iCs/>
          <w:sz w:val="22"/>
          <w:szCs w:val="22"/>
          <w:lang w:eastAsia="ko-KR"/>
        </w:rPr>
        <w:t>repetition</w:t>
      </w:r>
      <w:r>
        <w:rPr>
          <w:rFonts w:eastAsiaTheme="minorEastAsia" w:hint="eastAsia"/>
          <w:b/>
          <w:bCs/>
          <w:i/>
          <w:iCs/>
          <w:sz w:val="22"/>
          <w:szCs w:val="22"/>
          <w:lang w:eastAsia="ko-KR"/>
        </w:rPr>
        <w:t xml:space="preserve">. </w:t>
      </w:r>
    </w:p>
    <w:p w14:paraId="082FC483" w14:textId="77777777" w:rsidR="007E4235" w:rsidRPr="00E578D7" w:rsidRDefault="007E4235" w:rsidP="007E4235">
      <w:pPr>
        <w:ind w:left="0" w:firstLine="0"/>
        <w:rPr>
          <w:rFonts w:eastAsiaTheme="minorEastAsia"/>
          <w:b/>
          <w:bCs/>
          <w:i/>
          <w:iCs/>
          <w:sz w:val="22"/>
          <w:szCs w:val="22"/>
          <w:lang w:eastAsia="ko-KR"/>
        </w:rPr>
      </w:pPr>
      <w:r w:rsidRPr="00745392">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5</w:t>
      </w:r>
      <w:r w:rsidRPr="00745392">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Depending on the TDD pattern period, when SFN wraps around, there could be some orphan subframes or frames. Whether or how to handle these orphan subframes needs to be defined. </w:t>
      </w:r>
    </w:p>
    <w:p w14:paraId="233C927B" w14:textId="77777777" w:rsidR="00010060" w:rsidRDefault="00010060" w:rsidP="00010060">
      <w:pPr>
        <w:ind w:left="0" w:firstLine="0"/>
        <w:rPr>
          <w:rFonts w:eastAsiaTheme="minorEastAsia"/>
          <w:b/>
          <w:bCs/>
          <w:i/>
          <w:iCs/>
          <w:sz w:val="22"/>
          <w:szCs w:val="22"/>
          <w:lang w:eastAsia="ko-KR"/>
        </w:rPr>
      </w:pPr>
      <w:r w:rsidRPr="00745392">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6</w:t>
      </w:r>
      <w:r w:rsidRPr="00745392">
        <w:rPr>
          <w:rFonts w:eastAsiaTheme="minorEastAsia" w:hint="eastAsia"/>
          <w:b/>
          <w:bCs/>
          <w:i/>
          <w:iCs/>
          <w:sz w:val="22"/>
          <w:szCs w:val="22"/>
          <w:lang w:eastAsia="ko-KR"/>
        </w:rPr>
        <w:t>:</w:t>
      </w:r>
      <w:r>
        <w:rPr>
          <w:rFonts w:eastAsiaTheme="minorEastAsia" w:hint="eastAsia"/>
          <w:b/>
          <w:bCs/>
          <w:i/>
          <w:iCs/>
          <w:sz w:val="22"/>
          <w:szCs w:val="22"/>
          <w:lang w:eastAsia="ko-KR"/>
        </w:rPr>
        <w:t xml:space="preserve"> Even though the TDD pattern is repeated </w:t>
      </w:r>
      <w:r>
        <w:rPr>
          <w:rFonts w:eastAsiaTheme="minorEastAsia"/>
          <w:b/>
          <w:bCs/>
          <w:i/>
          <w:iCs/>
          <w:sz w:val="22"/>
          <w:szCs w:val="22"/>
          <w:lang w:eastAsia="ko-KR"/>
        </w:rPr>
        <w:t>regardless</w:t>
      </w:r>
      <w:r>
        <w:rPr>
          <w:rFonts w:eastAsiaTheme="minorEastAsia" w:hint="eastAsia"/>
          <w:b/>
          <w:bCs/>
          <w:i/>
          <w:iCs/>
          <w:sz w:val="22"/>
          <w:szCs w:val="22"/>
          <w:lang w:eastAsia="ko-KR"/>
        </w:rPr>
        <w:t xml:space="preserve"> of the system frame period </w:t>
      </w:r>
      <w:r>
        <w:rPr>
          <w:rFonts w:eastAsiaTheme="minorEastAsia"/>
          <w:b/>
          <w:bCs/>
          <w:i/>
          <w:iCs/>
          <w:sz w:val="22"/>
          <w:szCs w:val="22"/>
          <w:lang w:eastAsia="ko-KR"/>
        </w:rPr>
        <w:t>boundary</w:t>
      </w:r>
      <w:r>
        <w:rPr>
          <w:rFonts w:eastAsiaTheme="minorEastAsia" w:hint="eastAsia"/>
          <w:b/>
          <w:bCs/>
          <w:i/>
          <w:iCs/>
          <w:sz w:val="22"/>
          <w:szCs w:val="22"/>
          <w:lang w:eastAsia="ko-KR"/>
        </w:rPr>
        <w:t xml:space="preserve">, the UE can derive the frame offset between the </w:t>
      </w:r>
      <w:r>
        <w:rPr>
          <w:rFonts w:eastAsiaTheme="minorEastAsia"/>
          <w:b/>
          <w:bCs/>
          <w:i/>
          <w:iCs/>
          <w:sz w:val="22"/>
          <w:szCs w:val="22"/>
          <w:lang w:eastAsia="ko-KR"/>
        </w:rPr>
        <w:t>beginning</w:t>
      </w:r>
      <w:r>
        <w:rPr>
          <w:rFonts w:eastAsiaTheme="minorEastAsia" w:hint="eastAsia"/>
          <w:b/>
          <w:bCs/>
          <w:i/>
          <w:iCs/>
          <w:sz w:val="22"/>
          <w:szCs w:val="22"/>
          <w:lang w:eastAsia="ko-KR"/>
        </w:rPr>
        <w:t xml:space="preserve"> of the 1</w:t>
      </w:r>
      <w:r w:rsidRPr="00992F8F">
        <w:rPr>
          <w:rFonts w:eastAsiaTheme="minorEastAsia"/>
          <w:b/>
          <w:bCs/>
          <w:i/>
          <w:iCs/>
          <w:sz w:val="22"/>
          <w:szCs w:val="22"/>
          <w:vertAlign w:val="superscript"/>
          <w:lang w:eastAsia="ko-KR"/>
        </w:rPr>
        <w:t>st</w:t>
      </w:r>
      <w:r>
        <w:rPr>
          <w:rFonts w:eastAsiaTheme="minorEastAsia" w:hint="eastAsia"/>
          <w:b/>
          <w:bCs/>
          <w:i/>
          <w:iCs/>
          <w:sz w:val="22"/>
          <w:szCs w:val="22"/>
          <w:lang w:eastAsia="ko-KR"/>
        </w:rPr>
        <w:t xml:space="preserve"> TDD pattern period and SFN0 based on the pattern of the received code blocks of NPBCH repetitions and the SFN information. </w:t>
      </w:r>
    </w:p>
    <w:p w14:paraId="32BA7F28" w14:textId="77777777" w:rsidR="007E4235" w:rsidRPr="00E578D7" w:rsidRDefault="007E4235" w:rsidP="007E4235">
      <w:pPr>
        <w:ind w:left="0" w:firstLine="0"/>
        <w:rPr>
          <w:rFonts w:eastAsiaTheme="minorEastAsia"/>
          <w:b/>
          <w:bCs/>
          <w:i/>
          <w:iCs/>
          <w:sz w:val="22"/>
          <w:szCs w:val="22"/>
          <w:lang w:eastAsia="ko-KR"/>
        </w:rPr>
      </w:pPr>
      <w:r>
        <w:rPr>
          <w:rFonts w:eastAsiaTheme="minorEastAsia" w:hint="eastAsia"/>
          <w:b/>
          <w:bCs/>
          <w:i/>
          <w:iCs/>
          <w:sz w:val="22"/>
          <w:szCs w:val="22"/>
          <w:lang w:eastAsia="ko-KR"/>
        </w:rPr>
        <w:lastRenderedPageBreak/>
        <w:t xml:space="preserve">Observation 7: For </w:t>
      </w:r>
      <w:r>
        <w:rPr>
          <w:rFonts w:eastAsiaTheme="minorEastAsia"/>
          <w:b/>
          <w:bCs/>
          <w:i/>
          <w:iCs/>
          <w:sz w:val="22"/>
          <w:szCs w:val="22"/>
          <w:lang w:eastAsia="ko-KR"/>
        </w:rPr>
        <w:t>indicating</w:t>
      </w:r>
      <w:r>
        <w:rPr>
          <w:rFonts w:eastAsiaTheme="minorEastAsia" w:hint="eastAsia"/>
          <w:b/>
          <w:bCs/>
          <w:i/>
          <w:iCs/>
          <w:sz w:val="22"/>
          <w:szCs w:val="22"/>
          <w:lang w:eastAsia="ko-KR"/>
        </w:rPr>
        <w:t xml:space="preserve"> the frame offset of the 1</w:t>
      </w:r>
      <w:r w:rsidRPr="00B8532B">
        <w:rPr>
          <w:rFonts w:eastAsiaTheme="minorEastAsia" w:hint="eastAsia"/>
          <w:b/>
          <w:bCs/>
          <w:i/>
          <w:iCs/>
          <w:sz w:val="22"/>
          <w:szCs w:val="22"/>
          <w:vertAlign w:val="superscript"/>
          <w:lang w:eastAsia="ko-KR"/>
        </w:rPr>
        <w:t>st</w:t>
      </w:r>
      <w:r>
        <w:rPr>
          <w:rFonts w:eastAsiaTheme="minorEastAsia" w:hint="eastAsia"/>
          <w:b/>
          <w:bCs/>
          <w:i/>
          <w:iCs/>
          <w:sz w:val="22"/>
          <w:szCs w:val="22"/>
          <w:lang w:eastAsia="ko-KR"/>
        </w:rPr>
        <w:t xml:space="preserve"> TDD pattern period with respect to the SFN0, it is necessary to check whether the MIB or SIB1-NB has sufficient room or it. </w:t>
      </w:r>
    </w:p>
    <w:p w14:paraId="37ACE20C" w14:textId="77777777" w:rsidR="007E4235" w:rsidRDefault="007E4235" w:rsidP="007E4235">
      <w:pPr>
        <w:ind w:left="0" w:firstLine="0"/>
        <w:rPr>
          <w:rFonts w:eastAsiaTheme="minorEastAsia"/>
          <w:b/>
          <w:bCs/>
          <w:i/>
          <w:iCs/>
          <w:sz w:val="22"/>
          <w:szCs w:val="22"/>
          <w:lang w:eastAsia="ko-KR"/>
        </w:rPr>
      </w:pPr>
      <w:r w:rsidRPr="00745392">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8</w:t>
      </w:r>
      <w:r w:rsidRPr="00745392">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Depending on the TDD pattern, NPRACH cannot be transmitted since the NPRACH resources are mapped on non-UL subframe. </w:t>
      </w:r>
    </w:p>
    <w:p w14:paraId="1920589E" w14:textId="77777777" w:rsidR="007E4235" w:rsidRPr="007E4235" w:rsidRDefault="007E4235" w:rsidP="007E4235">
      <w:pPr>
        <w:ind w:left="0" w:firstLine="0"/>
        <w:rPr>
          <w:rFonts w:eastAsiaTheme="minorEastAsia"/>
          <w:b/>
          <w:bCs/>
          <w:i/>
          <w:iCs/>
          <w:sz w:val="22"/>
          <w:szCs w:val="22"/>
          <w:lang w:eastAsia="ko-KR"/>
        </w:rPr>
      </w:pPr>
    </w:p>
    <w:p w14:paraId="543CC454" w14:textId="77777777" w:rsidR="007E4235" w:rsidRDefault="007E4235" w:rsidP="007E4235">
      <w:pPr>
        <w:ind w:left="0" w:firstLine="0"/>
        <w:rPr>
          <w:rFonts w:eastAsiaTheme="minorEastAsia"/>
          <w:b/>
          <w:bCs/>
          <w:i/>
          <w:iCs/>
          <w:sz w:val="22"/>
          <w:szCs w:val="22"/>
          <w:lang w:eastAsia="ko-KR"/>
        </w:rPr>
      </w:pPr>
      <w:r>
        <w:rPr>
          <w:rFonts w:eastAsiaTheme="minorEastAsia" w:hint="eastAsia"/>
          <w:b/>
          <w:bCs/>
          <w:i/>
          <w:iCs/>
          <w:sz w:val="22"/>
          <w:szCs w:val="22"/>
          <w:lang w:eastAsia="ko-KR"/>
        </w:rPr>
        <w:t>Proposal 1</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IoT-NTN TDD mode, following enhancements can be considered for DL synchronization: </w:t>
      </w:r>
    </w:p>
    <w:p w14:paraId="3A44B524" w14:textId="77777777" w:rsidR="007E4235" w:rsidRDefault="007E4235" w:rsidP="007E4235">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NSSS is mapped on all or a subset of odd frames on top of even frames. </w:t>
      </w:r>
    </w:p>
    <w:p w14:paraId="5F64CD72" w14:textId="77777777" w:rsidR="005F0802" w:rsidRDefault="005F0802" w:rsidP="005F0802">
      <w:pPr>
        <w:pStyle w:val="a5"/>
        <w:numPr>
          <w:ilvl w:val="1"/>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FFS: How to define cyclic shift for new NSSS </w:t>
      </w:r>
      <w:r>
        <w:rPr>
          <w:rFonts w:eastAsiaTheme="minorEastAsia"/>
          <w:b/>
          <w:bCs/>
          <w:i/>
          <w:iCs/>
          <w:sz w:val="22"/>
          <w:szCs w:val="22"/>
          <w:lang w:eastAsia="ko-KR"/>
        </w:rPr>
        <w:t>occasions</w:t>
      </w:r>
      <w:r>
        <w:rPr>
          <w:rFonts w:eastAsiaTheme="minorEastAsia" w:hint="eastAsia"/>
          <w:b/>
          <w:bCs/>
          <w:i/>
          <w:iCs/>
          <w:sz w:val="22"/>
          <w:szCs w:val="22"/>
          <w:lang w:eastAsia="ko-KR"/>
        </w:rPr>
        <w:t>.</w:t>
      </w:r>
    </w:p>
    <w:p w14:paraId="5035E62F" w14:textId="77777777" w:rsidR="007E4235" w:rsidRDefault="007E4235" w:rsidP="007E4235">
      <w:pPr>
        <w:ind w:left="0" w:firstLine="0"/>
        <w:rPr>
          <w:rFonts w:eastAsiaTheme="minorEastAsia"/>
          <w:b/>
          <w:bCs/>
          <w:i/>
          <w:iCs/>
          <w:sz w:val="22"/>
          <w:szCs w:val="22"/>
          <w:lang w:eastAsia="ko-KR"/>
        </w:rPr>
      </w:pPr>
      <w:r>
        <w:rPr>
          <w:rFonts w:eastAsiaTheme="minorEastAsia" w:hint="eastAsia"/>
          <w:b/>
          <w:bCs/>
          <w:i/>
          <w:iCs/>
          <w:sz w:val="22"/>
          <w:szCs w:val="22"/>
          <w:lang w:eastAsia="ko-KR"/>
        </w:rPr>
        <w:t>Proposal 2</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IoT-NTN TDD mode, consider one of more of followings for SIB1-NB transmission: </w:t>
      </w:r>
    </w:p>
    <w:p w14:paraId="3ECC77EF" w14:textId="77777777" w:rsidR="007E4235" w:rsidRDefault="007E4235" w:rsidP="007E4235">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Option 1: Smaller TBS indicated by the reserved state of the SIB1-NB scheduling information.</w:t>
      </w:r>
    </w:p>
    <w:p w14:paraId="4521E404" w14:textId="77777777" w:rsidR="007E4235" w:rsidRDefault="007E4235" w:rsidP="007E4235">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Option 2: TDD pattern always include subframe#3 to ensure additional SIB1 transmission </w:t>
      </w:r>
      <w:r>
        <w:rPr>
          <w:rFonts w:eastAsiaTheme="minorEastAsia"/>
          <w:b/>
          <w:bCs/>
          <w:i/>
          <w:iCs/>
          <w:sz w:val="22"/>
          <w:szCs w:val="22"/>
          <w:lang w:eastAsia="ko-KR"/>
        </w:rPr>
        <w:t>enabled</w:t>
      </w:r>
      <w:r>
        <w:rPr>
          <w:rFonts w:eastAsiaTheme="minorEastAsia" w:hint="eastAsia"/>
          <w:b/>
          <w:bCs/>
          <w:i/>
          <w:iCs/>
          <w:sz w:val="22"/>
          <w:szCs w:val="22"/>
          <w:lang w:eastAsia="ko-KR"/>
        </w:rPr>
        <w:t xml:space="preserve">. </w:t>
      </w:r>
    </w:p>
    <w:p w14:paraId="40353F46" w14:textId="77777777" w:rsidR="007E4235" w:rsidRDefault="007E4235" w:rsidP="007E4235">
      <w:pPr>
        <w:pStyle w:val="a5"/>
        <w:numPr>
          <w:ilvl w:val="0"/>
          <w:numId w:val="34"/>
        </w:numPr>
        <w:ind w:leftChars="0"/>
        <w:rPr>
          <w:rFonts w:eastAsiaTheme="minorEastAsia"/>
          <w:b/>
          <w:bCs/>
          <w:i/>
          <w:iCs/>
          <w:sz w:val="22"/>
          <w:szCs w:val="22"/>
          <w:lang w:eastAsia="ko-KR"/>
        </w:rPr>
      </w:pPr>
      <w:r>
        <w:rPr>
          <w:rFonts w:eastAsiaTheme="minorEastAsia"/>
          <w:b/>
          <w:bCs/>
          <w:i/>
          <w:iCs/>
          <w:sz w:val="22"/>
          <w:szCs w:val="22"/>
          <w:lang w:eastAsia="ko-KR"/>
        </w:rPr>
        <w:t>Option</w:t>
      </w:r>
      <w:r>
        <w:rPr>
          <w:rFonts w:eastAsiaTheme="minorEastAsia" w:hint="eastAsia"/>
          <w:b/>
          <w:bCs/>
          <w:i/>
          <w:iCs/>
          <w:sz w:val="22"/>
          <w:szCs w:val="22"/>
          <w:lang w:eastAsia="ko-KR"/>
        </w:rPr>
        <w:t xml:space="preserve"> 3: Adopt the concept of RV (redundancy version) for SIB1-NB to ensure all the coded symbols are transmitted. </w:t>
      </w:r>
    </w:p>
    <w:p w14:paraId="55C947C1" w14:textId="77777777" w:rsidR="007E4235" w:rsidRDefault="007E4235" w:rsidP="007E4235">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Option 4: Define </w:t>
      </w:r>
      <w:r>
        <w:rPr>
          <w:rFonts w:eastAsiaTheme="minorEastAsia"/>
          <w:b/>
          <w:bCs/>
          <w:i/>
          <w:iCs/>
          <w:sz w:val="22"/>
          <w:szCs w:val="22"/>
          <w:lang w:eastAsia="ko-KR"/>
        </w:rPr>
        <w:t>additional</w:t>
      </w:r>
      <w:r>
        <w:rPr>
          <w:rFonts w:eastAsiaTheme="minorEastAsia" w:hint="eastAsia"/>
          <w:b/>
          <w:bCs/>
          <w:i/>
          <w:iCs/>
          <w:sz w:val="22"/>
          <w:szCs w:val="22"/>
          <w:lang w:eastAsia="ko-KR"/>
        </w:rPr>
        <w:t xml:space="preserve"> SIB1-NB </w:t>
      </w:r>
      <w:r>
        <w:rPr>
          <w:rFonts w:eastAsiaTheme="minorEastAsia"/>
          <w:b/>
          <w:bCs/>
          <w:i/>
          <w:iCs/>
          <w:sz w:val="22"/>
          <w:szCs w:val="22"/>
          <w:lang w:eastAsia="ko-KR"/>
        </w:rPr>
        <w:t>transmission</w:t>
      </w:r>
      <w:r>
        <w:rPr>
          <w:rFonts w:eastAsiaTheme="minorEastAsia" w:hint="eastAsia"/>
          <w:b/>
          <w:bCs/>
          <w:i/>
          <w:iCs/>
          <w:sz w:val="22"/>
          <w:szCs w:val="22"/>
          <w:lang w:eastAsia="ko-KR"/>
        </w:rPr>
        <w:t xml:space="preserve"> occasion on top of subframe #3 and #4. </w:t>
      </w:r>
    </w:p>
    <w:p w14:paraId="2C461273" w14:textId="77777777" w:rsidR="007E4235" w:rsidRDefault="007E4235" w:rsidP="007E4235">
      <w:pPr>
        <w:ind w:left="0" w:firstLine="0"/>
        <w:rPr>
          <w:rFonts w:eastAsiaTheme="minorEastAsia"/>
          <w:b/>
          <w:bCs/>
          <w:i/>
          <w:iCs/>
          <w:sz w:val="22"/>
          <w:szCs w:val="22"/>
          <w:lang w:eastAsia="ko-KR"/>
        </w:rPr>
      </w:pPr>
      <w:r>
        <w:rPr>
          <w:rFonts w:eastAsiaTheme="minorEastAsia" w:hint="eastAsia"/>
          <w:b/>
          <w:bCs/>
          <w:i/>
          <w:iCs/>
          <w:sz w:val="22"/>
          <w:szCs w:val="22"/>
          <w:lang w:eastAsia="ko-KR"/>
        </w:rPr>
        <w:t>Proposal 3</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For SFN wrap-around issue, RAN1 considers one or more of followings:</w:t>
      </w:r>
    </w:p>
    <w:p w14:paraId="173E9E0C" w14:textId="5E3F7AE1" w:rsidR="007E4235" w:rsidRDefault="007E4235" w:rsidP="007E4235">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Option 1: TDD pattern period </w:t>
      </w:r>
      <w:r>
        <w:rPr>
          <w:rFonts w:eastAsiaTheme="minorEastAsia"/>
          <w:b/>
          <w:bCs/>
          <w:i/>
          <w:iCs/>
          <w:sz w:val="22"/>
          <w:szCs w:val="22"/>
          <w:lang w:eastAsia="ko-KR"/>
        </w:rPr>
        <w:t>always</w:t>
      </w:r>
      <w:r>
        <w:rPr>
          <w:rFonts w:eastAsiaTheme="minorEastAsia" w:hint="eastAsia"/>
          <w:b/>
          <w:bCs/>
          <w:i/>
          <w:iCs/>
          <w:sz w:val="22"/>
          <w:szCs w:val="22"/>
          <w:lang w:eastAsia="ko-KR"/>
        </w:rPr>
        <w:t xml:space="preserve"> (re)start at SFN0, and the orphan subframes or frames within 10240 msec or 1024*10240msec after applying the TDD pattern are used for neither DL nor UL</w:t>
      </w:r>
    </w:p>
    <w:p w14:paraId="5841E4C9" w14:textId="77777777" w:rsidR="007E4235" w:rsidRDefault="007E4235" w:rsidP="007E4235">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Option 2: TDD pattern period start at very first SFN0 regardless of system frame period boundary. </w:t>
      </w:r>
    </w:p>
    <w:p w14:paraId="72F2D639" w14:textId="77777777" w:rsidR="007E4235" w:rsidRDefault="007E4235" w:rsidP="007E4235">
      <w:pPr>
        <w:pStyle w:val="a5"/>
        <w:numPr>
          <w:ilvl w:val="1"/>
          <w:numId w:val="34"/>
        </w:numPr>
        <w:ind w:leftChars="0"/>
        <w:rPr>
          <w:rFonts w:eastAsiaTheme="minorEastAsia"/>
          <w:b/>
          <w:bCs/>
          <w:i/>
          <w:iCs/>
          <w:sz w:val="22"/>
          <w:szCs w:val="22"/>
          <w:lang w:eastAsia="ko-KR"/>
        </w:rPr>
      </w:pPr>
      <w:r>
        <w:rPr>
          <w:rFonts w:eastAsiaTheme="minorEastAsia" w:hint="eastAsia"/>
          <w:b/>
          <w:bCs/>
          <w:i/>
          <w:iCs/>
          <w:sz w:val="22"/>
          <w:szCs w:val="22"/>
          <w:lang w:eastAsia="ko-KR"/>
        </w:rPr>
        <w:t>Option 2-1: The offset between SFN0 and the 1</w:t>
      </w:r>
      <w:r w:rsidRPr="00B8532B">
        <w:rPr>
          <w:rFonts w:eastAsiaTheme="minorEastAsia" w:hint="eastAsia"/>
          <w:b/>
          <w:bCs/>
          <w:i/>
          <w:iCs/>
          <w:sz w:val="22"/>
          <w:szCs w:val="22"/>
          <w:vertAlign w:val="superscript"/>
          <w:lang w:eastAsia="ko-KR"/>
        </w:rPr>
        <w:t>st</w:t>
      </w:r>
      <w:r>
        <w:rPr>
          <w:rFonts w:eastAsiaTheme="minorEastAsia" w:hint="eastAsia"/>
          <w:b/>
          <w:bCs/>
          <w:i/>
          <w:iCs/>
          <w:sz w:val="22"/>
          <w:szCs w:val="22"/>
          <w:lang w:eastAsia="ko-KR"/>
        </w:rPr>
        <w:t xml:space="preserve"> TDD pattern period is derived by a UE based on the pattern of the received NPBCH code blocks.</w:t>
      </w:r>
    </w:p>
    <w:p w14:paraId="6911356D" w14:textId="77777777" w:rsidR="007E4235" w:rsidRDefault="007E4235" w:rsidP="007E4235">
      <w:pPr>
        <w:pStyle w:val="a5"/>
        <w:numPr>
          <w:ilvl w:val="1"/>
          <w:numId w:val="34"/>
        </w:numPr>
        <w:ind w:leftChars="0"/>
        <w:rPr>
          <w:rFonts w:eastAsiaTheme="minorEastAsia"/>
          <w:b/>
          <w:bCs/>
          <w:i/>
          <w:iCs/>
          <w:sz w:val="22"/>
          <w:szCs w:val="22"/>
          <w:lang w:eastAsia="ko-KR"/>
        </w:rPr>
      </w:pPr>
      <w:r>
        <w:rPr>
          <w:rFonts w:eastAsiaTheme="minorEastAsia" w:hint="eastAsia"/>
          <w:b/>
          <w:bCs/>
          <w:i/>
          <w:iCs/>
          <w:sz w:val="22"/>
          <w:szCs w:val="22"/>
          <w:lang w:eastAsia="ko-KR"/>
        </w:rPr>
        <w:t>Option 2-2: The offset between SFN0 and the 1</w:t>
      </w:r>
      <w:r w:rsidRPr="00B8532B">
        <w:rPr>
          <w:rFonts w:eastAsiaTheme="minorEastAsia" w:hint="eastAsia"/>
          <w:b/>
          <w:bCs/>
          <w:i/>
          <w:iCs/>
          <w:sz w:val="22"/>
          <w:szCs w:val="22"/>
          <w:vertAlign w:val="superscript"/>
          <w:lang w:eastAsia="ko-KR"/>
        </w:rPr>
        <w:t>st</w:t>
      </w:r>
      <w:r>
        <w:rPr>
          <w:rFonts w:eastAsiaTheme="minorEastAsia" w:hint="eastAsia"/>
          <w:b/>
          <w:bCs/>
          <w:i/>
          <w:iCs/>
          <w:sz w:val="22"/>
          <w:szCs w:val="22"/>
          <w:lang w:eastAsia="ko-KR"/>
        </w:rPr>
        <w:t xml:space="preserve"> TDD pattern period is indicated by MIB or SIB1-NB.</w:t>
      </w:r>
    </w:p>
    <w:p w14:paraId="7D49A552" w14:textId="77777777" w:rsidR="007E4235" w:rsidRDefault="007E4235" w:rsidP="007E4235">
      <w:pPr>
        <w:ind w:left="0" w:firstLine="0"/>
        <w:rPr>
          <w:rFonts w:eastAsiaTheme="minorEastAsia"/>
          <w:b/>
          <w:bCs/>
          <w:i/>
          <w:iCs/>
          <w:sz w:val="22"/>
          <w:szCs w:val="22"/>
          <w:lang w:eastAsia="ko-KR"/>
        </w:rPr>
      </w:pPr>
      <w:r>
        <w:rPr>
          <w:rFonts w:eastAsiaTheme="minorEastAsia" w:hint="eastAsia"/>
          <w:b/>
          <w:bCs/>
          <w:i/>
          <w:iCs/>
          <w:sz w:val="22"/>
          <w:szCs w:val="22"/>
          <w:lang w:eastAsia="ko-KR"/>
        </w:rPr>
        <w:t>Proposal 4</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IoT-NTN TDD mode, one or more of followings can be considered to define UL subframes and their locations for the TDD pattern: </w:t>
      </w:r>
    </w:p>
    <w:p w14:paraId="12A2DB0E" w14:textId="77777777" w:rsidR="00A57896" w:rsidRDefault="00A57896" w:rsidP="00A57896">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Modifying NPRACH periodicity and start time considering the TDD pattern with N=9.</w:t>
      </w:r>
    </w:p>
    <w:p w14:paraId="0A0A7469" w14:textId="77777777" w:rsidR="007E4235" w:rsidRDefault="007E4235" w:rsidP="007E4235">
      <w:pPr>
        <w:ind w:left="0" w:firstLine="0"/>
        <w:rPr>
          <w:rFonts w:eastAsiaTheme="minorEastAsia"/>
          <w:b/>
          <w:bCs/>
          <w:i/>
          <w:iCs/>
          <w:sz w:val="22"/>
          <w:szCs w:val="22"/>
          <w:lang w:eastAsia="ko-KR"/>
        </w:rPr>
      </w:pPr>
      <w:r>
        <w:rPr>
          <w:rFonts w:eastAsiaTheme="minorEastAsia" w:hint="eastAsia"/>
          <w:b/>
          <w:bCs/>
          <w:i/>
          <w:iCs/>
          <w:sz w:val="22"/>
          <w:szCs w:val="22"/>
          <w:lang w:eastAsia="ko-KR"/>
        </w:rPr>
        <w:t>Proposal 5</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IoT-NTN TDD mode, one or more of followings can be considered for initial access procedure: </w:t>
      </w:r>
    </w:p>
    <w:p w14:paraId="4E2091BF" w14:textId="77777777" w:rsidR="007E4235" w:rsidRDefault="007E4235" w:rsidP="007E4235">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lastRenderedPageBreak/>
        <w:t>RAR window starts in DL subframe provided by the TDD pattern subject to the existing required time.</w:t>
      </w:r>
    </w:p>
    <w:p w14:paraId="52842FAA" w14:textId="77777777" w:rsidR="007E4235" w:rsidRDefault="007E4235" w:rsidP="007E4235">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Subframe offset to indicate RAR-to-Msg3 TX timing is prolonged to ensure that Msg3 is mapped on UL subframe provided by the TDD pattern.</w:t>
      </w:r>
    </w:p>
    <w:p w14:paraId="34258073" w14:textId="77777777" w:rsidR="007E4235" w:rsidRDefault="007E4235" w:rsidP="007E4235">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UE (re)starts the contention resolution timer at the DL subframe </w:t>
      </w:r>
      <w:r>
        <w:rPr>
          <w:rFonts w:eastAsiaTheme="minorEastAsia"/>
          <w:b/>
          <w:bCs/>
          <w:i/>
          <w:iCs/>
          <w:sz w:val="22"/>
          <w:szCs w:val="22"/>
          <w:lang w:eastAsia="ko-KR"/>
        </w:rPr>
        <w:t>provided</w:t>
      </w:r>
      <w:r>
        <w:rPr>
          <w:rFonts w:eastAsiaTheme="minorEastAsia" w:hint="eastAsia"/>
          <w:b/>
          <w:bCs/>
          <w:i/>
          <w:iCs/>
          <w:sz w:val="22"/>
          <w:szCs w:val="22"/>
          <w:lang w:eastAsia="ko-KR"/>
        </w:rPr>
        <w:t xml:space="preserve"> by the TDD pattern subject to the existing required time.</w:t>
      </w:r>
    </w:p>
    <w:p w14:paraId="442F0DD5" w14:textId="77777777" w:rsidR="008B45EE" w:rsidRPr="007E4235" w:rsidRDefault="008B45EE" w:rsidP="0006024C">
      <w:pPr>
        <w:pStyle w:val="LGTdoc"/>
        <w:spacing w:before="100" w:beforeAutospacing="1" w:after="180" w:afterAutospacing="1"/>
        <w:ind w:left="0" w:firstLine="0"/>
        <w:rPr>
          <w:b/>
          <w:i/>
          <w:szCs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1A843242" w14:textId="77777777" w:rsidR="00EC527B" w:rsidRDefault="00EC527B" w:rsidP="00EC527B">
      <w:pPr>
        <w:pStyle w:val="LGTdoc"/>
        <w:spacing w:before="100" w:beforeAutospacing="1" w:after="180" w:afterAutospacing="1"/>
        <w:ind w:left="0" w:firstLine="0"/>
        <w:rPr>
          <w:szCs w:val="22"/>
          <w:lang w:eastAsia="ko-KR"/>
        </w:rPr>
      </w:pPr>
      <w:r>
        <w:rPr>
          <w:rFonts w:hint="eastAsia"/>
          <w:szCs w:val="22"/>
          <w:lang w:eastAsia="ko-KR"/>
        </w:rPr>
        <w:t>[1] RAN1#118bis Chairman</w:t>
      </w:r>
      <w:r>
        <w:rPr>
          <w:szCs w:val="22"/>
          <w:lang w:eastAsia="ko-KR"/>
        </w:rPr>
        <w:t>’</w:t>
      </w:r>
      <w:r>
        <w:rPr>
          <w:rFonts w:hint="eastAsia"/>
          <w:szCs w:val="22"/>
          <w:lang w:eastAsia="ko-KR"/>
        </w:rPr>
        <w:t>s note, Hefei</w:t>
      </w:r>
      <w:r w:rsidRPr="00067D16">
        <w:rPr>
          <w:szCs w:val="22"/>
          <w:lang w:eastAsia="ko-KR"/>
        </w:rPr>
        <w:t xml:space="preserve">, </w:t>
      </w:r>
      <w:r w:rsidRPr="007D4EBC">
        <w:rPr>
          <w:szCs w:val="22"/>
          <w:lang w:eastAsia="ko-KR"/>
        </w:rPr>
        <w:t>China, October 14th – 18th, 2024</w:t>
      </w:r>
      <w:r>
        <w:rPr>
          <w:rFonts w:hint="eastAsia"/>
          <w:szCs w:val="22"/>
          <w:lang w:eastAsia="ko-KR"/>
        </w:rPr>
        <w:t>.</w:t>
      </w:r>
    </w:p>
    <w:p w14:paraId="710B9C92" w14:textId="7CB74058" w:rsidR="006064E1" w:rsidRDefault="006064E1" w:rsidP="006064E1">
      <w:pPr>
        <w:pStyle w:val="LGTdoc"/>
        <w:spacing w:before="100" w:beforeAutospacing="1" w:after="180" w:afterAutospacing="1"/>
        <w:ind w:left="0" w:firstLine="0"/>
        <w:rPr>
          <w:szCs w:val="22"/>
          <w:lang w:eastAsia="ko-KR"/>
        </w:rPr>
      </w:pPr>
      <w:r>
        <w:rPr>
          <w:szCs w:val="22"/>
          <w:lang w:eastAsia="ko-KR"/>
        </w:rPr>
        <w:t>[</w:t>
      </w:r>
      <w:r w:rsidR="00EC527B">
        <w:rPr>
          <w:rFonts w:hint="eastAsia"/>
          <w:szCs w:val="22"/>
          <w:lang w:eastAsia="ko-KR"/>
        </w:rPr>
        <w:t>2</w:t>
      </w:r>
      <w:r>
        <w:rPr>
          <w:szCs w:val="22"/>
          <w:lang w:eastAsia="ko-KR"/>
        </w:rPr>
        <w:t xml:space="preserve">] </w:t>
      </w:r>
      <w:r w:rsidR="001A5D61" w:rsidRPr="001A5D61">
        <w:rPr>
          <w:szCs w:val="22"/>
          <w:lang w:eastAsia="ko-KR"/>
        </w:rPr>
        <w:t>RP-242415</w:t>
      </w:r>
      <w:r w:rsidR="001A5D61">
        <w:rPr>
          <w:rFonts w:hint="eastAsia"/>
          <w:szCs w:val="22"/>
          <w:lang w:eastAsia="ko-KR"/>
        </w:rPr>
        <w:t xml:space="preserve">, </w:t>
      </w:r>
      <w:r w:rsidR="001A5D61">
        <w:rPr>
          <w:szCs w:val="22"/>
          <w:lang w:eastAsia="ko-KR"/>
        </w:rPr>
        <w:t>“</w:t>
      </w:r>
      <w:r w:rsidR="001A5D61" w:rsidRPr="001A5D61">
        <w:rPr>
          <w:szCs w:val="22"/>
          <w:lang w:eastAsia="ko-KR"/>
        </w:rPr>
        <w:t>New WID on introduction of IoT-NTN TDD mode</w:t>
      </w:r>
      <w:r w:rsidR="001A5D61">
        <w:rPr>
          <w:szCs w:val="22"/>
          <w:lang w:eastAsia="ko-KR"/>
        </w:rPr>
        <w:t>”</w:t>
      </w:r>
      <w:r w:rsidR="001A5D61">
        <w:rPr>
          <w:rFonts w:hint="eastAsia"/>
          <w:szCs w:val="22"/>
          <w:lang w:eastAsia="ko-KR"/>
        </w:rPr>
        <w:t xml:space="preserve">, </w:t>
      </w:r>
      <w:r w:rsidR="001A5D61" w:rsidRPr="001A5D61">
        <w:rPr>
          <w:szCs w:val="22"/>
          <w:lang w:eastAsia="ko-KR"/>
        </w:rPr>
        <w:t>Moderator (RAN1 Vice-Chair)</w:t>
      </w:r>
      <w:r w:rsidR="001A5D61">
        <w:rPr>
          <w:rFonts w:hint="eastAsia"/>
          <w:szCs w:val="22"/>
          <w:lang w:eastAsia="ko-KR"/>
        </w:rPr>
        <w:t xml:space="preserve">, </w:t>
      </w:r>
      <w:r w:rsidR="001A5D61" w:rsidRPr="001A5D61">
        <w:rPr>
          <w:szCs w:val="22"/>
          <w:lang w:eastAsia="ko-KR"/>
        </w:rPr>
        <w:t>Melbourne, Australia, September 9-12, 2024</w:t>
      </w:r>
      <w:r w:rsidR="00473BC5">
        <w:rPr>
          <w:rFonts w:hint="eastAsia"/>
          <w:szCs w:val="22"/>
          <w:lang w:eastAsia="ko-KR"/>
        </w:rPr>
        <w:t>.</w:t>
      </w:r>
    </w:p>
    <w:sectPr w:rsidR="006064E1" w:rsidSect="00932B4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EE226" w14:textId="77777777" w:rsidR="000947E9" w:rsidRDefault="000947E9" w:rsidP="00F91B52">
      <w:pPr>
        <w:spacing w:before="0" w:after="0" w:line="240" w:lineRule="auto"/>
      </w:pPr>
      <w:r>
        <w:separator/>
      </w:r>
    </w:p>
  </w:endnote>
  <w:endnote w:type="continuationSeparator" w:id="0">
    <w:p w14:paraId="0830D49D" w14:textId="77777777" w:rsidR="000947E9" w:rsidRDefault="000947E9"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900AE" w14:textId="77777777" w:rsidR="000947E9" w:rsidRDefault="000947E9" w:rsidP="00F91B52">
      <w:pPr>
        <w:spacing w:before="0" w:after="0" w:line="240" w:lineRule="auto"/>
      </w:pPr>
      <w:r>
        <w:separator/>
      </w:r>
    </w:p>
  </w:footnote>
  <w:footnote w:type="continuationSeparator" w:id="0">
    <w:p w14:paraId="782F37AF" w14:textId="77777777" w:rsidR="000947E9" w:rsidRDefault="000947E9"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4A46B3"/>
    <w:multiLevelType w:val="hybridMultilevel"/>
    <w:tmpl w:val="2020EA12"/>
    <w:lvl w:ilvl="0" w:tplc="821018F6">
      <w:start w:val="1"/>
      <w:numFmt w:val="bullet"/>
      <w:lvlText w:val="o"/>
      <w:lvlJc w:val="left"/>
      <w:pPr>
        <w:ind w:left="880" w:hanging="440"/>
      </w:pPr>
      <w:rPr>
        <w:rFonts w:ascii="Courier New" w:hAnsi="Courier New" w:cs="Courier New" w:hint="default"/>
      </w:rPr>
    </w:lvl>
    <w:lvl w:ilvl="1" w:tplc="04090009">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SimSun"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abstractNumId w:val="31"/>
  </w:num>
  <w:num w:numId="2">
    <w:abstractNumId w:val="28"/>
  </w:num>
  <w:num w:numId="3">
    <w:abstractNumId w:val="5"/>
  </w:num>
  <w:num w:numId="4">
    <w:abstractNumId w:val="9"/>
  </w:num>
  <w:num w:numId="5">
    <w:abstractNumId w:val="33"/>
  </w:num>
  <w:num w:numId="6">
    <w:abstractNumId w:val="17"/>
  </w:num>
  <w:num w:numId="7">
    <w:abstractNumId w:val="8"/>
  </w:num>
  <w:num w:numId="8">
    <w:abstractNumId w:val="16"/>
  </w:num>
  <w:num w:numId="9">
    <w:abstractNumId w:val="22"/>
  </w:num>
  <w:num w:numId="10">
    <w:abstractNumId w:val="29"/>
  </w:num>
  <w:num w:numId="11">
    <w:abstractNumId w:val="18"/>
  </w:num>
  <w:num w:numId="12">
    <w:abstractNumId w:val="21"/>
  </w:num>
  <w:num w:numId="13">
    <w:abstractNumId w:val="7"/>
  </w:num>
  <w:num w:numId="14">
    <w:abstractNumId w:val="20"/>
  </w:num>
  <w:num w:numId="15">
    <w:abstractNumId w:val="14"/>
  </w:num>
  <w:num w:numId="16">
    <w:abstractNumId w:val="1"/>
  </w:num>
  <w:num w:numId="17">
    <w:abstractNumId w:val="10"/>
  </w:num>
  <w:num w:numId="18">
    <w:abstractNumId w:val="19"/>
  </w:num>
  <w:num w:numId="19">
    <w:abstractNumId w:val="27"/>
  </w:num>
  <w:num w:numId="20">
    <w:abstractNumId w:val="3"/>
  </w:num>
  <w:num w:numId="21">
    <w:abstractNumId w:val="4"/>
  </w:num>
  <w:num w:numId="22">
    <w:abstractNumId w:val="13"/>
  </w:num>
  <w:num w:numId="23">
    <w:abstractNumId w:val="34"/>
  </w:num>
  <w:num w:numId="24">
    <w:abstractNumId w:val="26"/>
  </w:num>
  <w:num w:numId="25">
    <w:abstractNumId w:val="11"/>
  </w:num>
  <w:num w:numId="26">
    <w:abstractNumId w:val="23"/>
  </w:num>
  <w:num w:numId="27">
    <w:abstractNumId w:val="25"/>
  </w:num>
  <w:num w:numId="28">
    <w:abstractNumId w:val="32"/>
  </w:num>
  <w:num w:numId="29">
    <w:abstractNumId w:val="12"/>
  </w:num>
  <w:num w:numId="30">
    <w:abstractNumId w:val="15"/>
  </w:num>
  <w:num w:numId="31">
    <w:abstractNumId w:val="0"/>
  </w:num>
  <w:num w:numId="32">
    <w:abstractNumId w:val="24"/>
  </w:num>
  <w:num w:numId="33">
    <w:abstractNumId w:val="30"/>
  </w:num>
  <w:num w:numId="34">
    <w:abstractNumId w:val="2"/>
  </w:num>
  <w:num w:numId="35">
    <w:abstractNumId w:val="24"/>
  </w:num>
  <w:num w:numId="3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A0E"/>
    <w:rsid w:val="00001380"/>
    <w:rsid w:val="00001B3B"/>
    <w:rsid w:val="00004591"/>
    <w:rsid w:val="00005E2C"/>
    <w:rsid w:val="00006146"/>
    <w:rsid w:val="00006160"/>
    <w:rsid w:val="0000616D"/>
    <w:rsid w:val="00010060"/>
    <w:rsid w:val="000115D1"/>
    <w:rsid w:val="00012E77"/>
    <w:rsid w:val="00013006"/>
    <w:rsid w:val="00013FB4"/>
    <w:rsid w:val="0001481C"/>
    <w:rsid w:val="000149EE"/>
    <w:rsid w:val="00014C0C"/>
    <w:rsid w:val="00016388"/>
    <w:rsid w:val="00016A21"/>
    <w:rsid w:val="00017303"/>
    <w:rsid w:val="000175E3"/>
    <w:rsid w:val="000177D4"/>
    <w:rsid w:val="000207C7"/>
    <w:rsid w:val="00021163"/>
    <w:rsid w:val="000214E6"/>
    <w:rsid w:val="0002188A"/>
    <w:rsid w:val="00021A55"/>
    <w:rsid w:val="00022E81"/>
    <w:rsid w:val="00023081"/>
    <w:rsid w:val="00023587"/>
    <w:rsid w:val="00023723"/>
    <w:rsid w:val="000237A6"/>
    <w:rsid w:val="0002474A"/>
    <w:rsid w:val="00024EA8"/>
    <w:rsid w:val="0002520A"/>
    <w:rsid w:val="0002555B"/>
    <w:rsid w:val="00025795"/>
    <w:rsid w:val="00026D6C"/>
    <w:rsid w:val="0002771E"/>
    <w:rsid w:val="00030482"/>
    <w:rsid w:val="00030783"/>
    <w:rsid w:val="00031417"/>
    <w:rsid w:val="00032282"/>
    <w:rsid w:val="00032916"/>
    <w:rsid w:val="00032D29"/>
    <w:rsid w:val="00032DC5"/>
    <w:rsid w:val="000344CF"/>
    <w:rsid w:val="00034D9B"/>
    <w:rsid w:val="00034F60"/>
    <w:rsid w:val="00036FFC"/>
    <w:rsid w:val="00037236"/>
    <w:rsid w:val="00037AF4"/>
    <w:rsid w:val="00037BEA"/>
    <w:rsid w:val="00042096"/>
    <w:rsid w:val="0004246E"/>
    <w:rsid w:val="00042D4C"/>
    <w:rsid w:val="00042F38"/>
    <w:rsid w:val="000430AC"/>
    <w:rsid w:val="00043628"/>
    <w:rsid w:val="00044412"/>
    <w:rsid w:val="00044A24"/>
    <w:rsid w:val="00045582"/>
    <w:rsid w:val="00045729"/>
    <w:rsid w:val="00045A89"/>
    <w:rsid w:val="00045A99"/>
    <w:rsid w:val="000470BC"/>
    <w:rsid w:val="000479DB"/>
    <w:rsid w:val="00047D0A"/>
    <w:rsid w:val="0005093F"/>
    <w:rsid w:val="00050E2F"/>
    <w:rsid w:val="00052636"/>
    <w:rsid w:val="0005371B"/>
    <w:rsid w:val="00055D8A"/>
    <w:rsid w:val="00056154"/>
    <w:rsid w:val="000562F2"/>
    <w:rsid w:val="00056744"/>
    <w:rsid w:val="0005790F"/>
    <w:rsid w:val="00057CBA"/>
    <w:rsid w:val="00057DEC"/>
    <w:rsid w:val="0006014D"/>
    <w:rsid w:val="0006024C"/>
    <w:rsid w:val="00063D34"/>
    <w:rsid w:val="00064E28"/>
    <w:rsid w:val="00065179"/>
    <w:rsid w:val="00065216"/>
    <w:rsid w:val="00065BF0"/>
    <w:rsid w:val="00065F02"/>
    <w:rsid w:val="00065F76"/>
    <w:rsid w:val="00067E64"/>
    <w:rsid w:val="00067E83"/>
    <w:rsid w:val="00071219"/>
    <w:rsid w:val="00071C09"/>
    <w:rsid w:val="00072468"/>
    <w:rsid w:val="00072804"/>
    <w:rsid w:val="0007474E"/>
    <w:rsid w:val="000749E2"/>
    <w:rsid w:val="00074A5B"/>
    <w:rsid w:val="000751D9"/>
    <w:rsid w:val="00075458"/>
    <w:rsid w:val="00076154"/>
    <w:rsid w:val="00076303"/>
    <w:rsid w:val="0007635D"/>
    <w:rsid w:val="00076B03"/>
    <w:rsid w:val="00077272"/>
    <w:rsid w:val="000772BB"/>
    <w:rsid w:val="000777F0"/>
    <w:rsid w:val="00080923"/>
    <w:rsid w:val="00081AC9"/>
    <w:rsid w:val="000825D7"/>
    <w:rsid w:val="0008297F"/>
    <w:rsid w:val="00082E59"/>
    <w:rsid w:val="00085AEB"/>
    <w:rsid w:val="00086099"/>
    <w:rsid w:val="00086115"/>
    <w:rsid w:val="000863B1"/>
    <w:rsid w:val="000871EA"/>
    <w:rsid w:val="00087673"/>
    <w:rsid w:val="0008775A"/>
    <w:rsid w:val="00087AC0"/>
    <w:rsid w:val="000910BE"/>
    <w:rsid w:val="00091109"/>
    <w:rsid w:val="00091D73"/>
    <w:rsid w:val="00092482"/>
    <w:rsid w:val="00093158"/>
    <w:rsid w:val="0009338E"/>
    <w:rsid w:val="00094776"/>
    <w:rsid w:val="000947E9"/>
    <w:rsid w:val="00094AD4"/>
    <w:rsid w:val="00095111"/>
    <w:rsid w:val="0009597F"/>
    <w:rsid w:val="000966D0"/>
    <w:rsid w:val="00096C0B"/>
    <w:rsid w:val="00097B22"/>
    <w:rsid w:val="000A1008"/>
    <w:rsid w:val="000A1B03"/>
    <w:rsid w:val="000A254A"/>
    <w:rsid w:val="000A2A50"/>
    <w:rsid w:val="000A35D7"/>
    <w:rsid w:val="000A36E3"/>
    <w:rsid w:val="000A4139"/>
    <w:rsid w:val="000A665F"/>
    <w:rsid w:val="000A6E47"/>
    <w:rsid w:val="000B00F3"/>
    <w:rsid w:val="000B0230"/>
    <w:rsid w:val="000B0BA8"/>
    <w:rsid w:val="000B132B"/>
    <w:rsid w:val="000B2795"/>
    <w:rsid w:val="000B29FF"/>
    <w:rsid w:val="000B4596"/>
    <w:rsid w:val="000B49A9"/>
    <w:rsid w:val="000B4A42"/>
    <w:rsid w:val="000B4A5E"/>
    <w:rsid w:val="000B534B"/>
    <w:rsid w:val="000B5B96"/>
    <w:rsid w:val="000B5FD2"/>
    <w:rsid w:val="000B6BBD"/>
    <w:rsid w:val="000B7811"/>
    <w:rsid w:val="000B7932"/>
    <w:rsid w:val="000C01C1"/>
    <w:rsid w:val="000C234E"/>
    <w:rsid w:val="000C2EBB"/>
    <w:rsid w:val="000C41FD"/>
    <w:rsid w:val="000C4709"/>
    <w:rsid w:val="000C4F86"/>
    <w:rsid w:val="000C52F2"/>
    <w:rsid w:val="000C56BB"/>
    <w:rsid w:val="000C63C0"/>
    <w:rsid w:val="000C7A40"/>
    <w:rsid w:val="000C7ACC"/>
    <w:rsid w:val="000D0040"/>
    <w:rsid w:val="000D03F3"/>
    <w:rsid w:val="000D14D7"/>
    <w:rsid w:val="000D173F"/>
    <w:rsid w:val="000D2AFA"/>
    <w:rsid w:val="000D3ABA"/>
    <w:rsid w:val="000D42AB"/>
    <w:rsid w:val="000D48C5"/>
    <w:rsid w:val="000D5B87"/>
    <w:rsid w:val="000D5EC1"/>
    <w:rsid w:val="000D6F4C"/>
    <w:rsid w:val="000D73EE"/>
    <w:rsid w:val="000E1192"/>
    <w:rsid w:val="000E16F1"/>
    <w:rsid w:val="000E2123"/>
    <w:rsid w:val="000E214E"/>
    <w:rsid w:val="000E264E"/>
    <w:rsid w:val="000E2A8B"/>
    <w:rsid w:val="000E305A"/>
    <w:rsid w:val="000E394C"/>
    <w:rsid w:val="000E3EB5"/>
    <w:rsid w:val="000E6773"/>
    <w:rsid w:val="000E6B2C"/>
    <w:rsid w:val="000E6EF8"/>
    <w:rsid w:val="000E72D4"/>
    <w:rsid w:val="000E7663"/>
    <w:rsid w:val="000E7C3A"/>
    <w:rsid w:val="000E7DCE"/>
    <w:rsid w:val="000F00DE"/>
    <w:rsid w:val="000F01C5"/>
    <w:rsid w:val="000F0503"/>
    <w:rsid w:val="000F09C5"/>
    <w:rsid w:val="000F0FAE"/>
    <w:rsid w:val="000F1847"/>
    <w:rsid w:val="000F1C08"/>
    <w:rsid w:val="000F353F"/>
    <w:rsid w:val="000F373D"/>
    <w:rsid w:val="000F4EB0"/>
    <w:rsid w:val="000F5A52"/>
    <w:rsid w:val="000F5C24"/>
    <w:rsid w:val="000F6D4A"/>
    <w:rsid w:val="000F750B"/>
    <w:rsid w:val="000F7607"/>
    <w:rsid w:val="001006B1"/>
    <w:rsid w:val="001007A6"/>
    <w:rsid w:val="001011D5"/>
    <w:rsid w:val="00101A26"/>
    <w:rsid w:val="00101ABA"/>
    <w:rsid w:val="00102332"/>
    <w:rsid w:val="00103051"/>
    <w:rsid w:val="001030CB"/>
    <w:rsid w:val="00103979"/>
    <w:rsid w:val="00105066"/>
    <w:rsid w:val="0010558B"/>
    <w:rsid w:val="0010584F"/>
    <w:rsid w:val="001077E2"/>
    <w:rsid w:val="00107CCC"/>
    <w:rsid w:val="0011010A"/>
    <w:rsid w:val="0011036E"/>
    <w:rsid w:val="0011041E"/>
    <w:rsid w:val="00110C55"/>
    <w:rsid w:val="0011117C"/>
    <w:rsid w:val="001111B7"/>
    <w:rsid w:val="001112C0"/>
    <w:rsid w:val="001127FC"/>
    <w:rsid w:val="00113279"/>
    <w:rsid w:val="00113DEE"/>
    <w:rsid w:val="001140D5"/>
    <w:rsid w:val="00114C15"/>
    <w:rsid w:val="0011558C"/>
    <w:rsid w:val="0011649E"/>
    <w:rsid w:val="00116973"/>
    <w:rsid w:val="00116FA2"/>
    <w:rsid w:val="00120675"/>
    <w:rsid w:val="001216E5"/>
    <w:rsid w:val="00123E9C"/>
    <w:rsid w:val="001243CA"/>
    <w:rsid w:val="00125D69"/>
    <w:rsid w:val="001275B9"/>
    <w:rsid w:val="00127F51"/>
    <w:rsid w:val="00127FCE"/>
    <w:rsid w:val="00130370"/>
    <w:rsid w:val="00131CBE"/>
    <w:rsid w:val="00132B62"/>
    <w:rsid w:val="00132BB9"/>
    <w:rsid w:val="001335E4"/>
    <w:rsid w:val="001340B5"/>
    <w:rsid w:val="00135D52"/>
    <w:rsid w:val="00135E66"/>
    <w:rsid w:val="001371A4"/>
    <w:rsid w:val="0014061F"/>
    <w:rsid w:val="00140B15"/>
    <w:rsid w:val="00140F31"/>
    <w:rsid w:val="00141650"/>
    <w:rsid w:val="001417C4"/>
    <w:rsid w:val="00142958"/>
    <w:rsid w:val="00143A4E"/>
    <w:rsid w:val="00143CB4"/>
    <w:rsid w:val="00144112"/>
    <w:rsid w:val="001449B2"/>
    <w:rsid w:val="00144BC8"/>
    <w:rsid w:val="00145B68"/>
    <w:rsid w:val="0014701A"/>
    <w:rsid w:val="00147976"/>
    <w:rsid w:val="00150616"/>
    <w:rsid w:val="00150C0D"/>
    <w:rsid w:val="0015251D"/>
    <w:rsid w:val="0015257F"/>
    <w:rsid w:val="00152B48"/>
    <w:rsid w:val="00153E5B"/>
    <w:rsid w:val="00157B3E"/>
    <w:rsid w:val="00157F16"/>
    <w:rsid w:val="0016167C"/>
    <w:rsid w:val="00162106"/>
    <w:rsid w:val="0016217E"/>
    <w:rsid w:val="001636D5"/>
    <w:rsid w:val="001637E9"/>
    <w:rsid w:val="0016414E"/>
    <w:rsid w:val="00164593"/>
    <w:rsid w:val="00165109"/>
    <w:rsid w:val="0016538C"/>
    <w:rsid w:val="001658A7"/>
    <w:rsid w:val="0016603A"/>
    <w:rsid w:val="00166493"/>
    <w:rsid w:val="00167538"/>
    <w:rsid w:val="00170AB0"/>
    <w:rsid w:val="00170DBA"/>
    <w:rsid w:val="00171087"/>
    <w:rsid w:val="00172471"/>
    <w:rsid w:val="00172651"/>
    <w:rsid w:val="00172867"/>
    <w:rsid w:val="00172904"/>
    <w:rsid w:val="00172C88"/>
    <w:rsid w:val="00172DF8"/>
    <w:rsid w:val="00173351"/>
    <w:rsid w:val="00173899"/>
    <w:rsid w:val="001751D2"/>
    <w:rsid w:val="001756F7"/>
    <w:rsid w:val="0017660D"/>
    <w:rsid w:val="00176ACC"/>
    <w:rsid w:val="00176C79"/>
    <w:rsid w:val="001771EA"/>
    <w:rsid w:val="001777E6"/>
    <w:rsid w:val="00177B06"/>
    <w:rsid w:val="00180102"/>
    <w:rsid w:val="00180B8E"/>
    <w:rsid w:val="00180EF5"/>
    <w:rsid w:val="00181E3B"/>
    <w:rsid w:val="00182C8E"/>
    <w:rsid w:val="0018324D"/>
    <w:rsid w:val="00183E05"/>
    <w:rsid w:val="00185100"/>
    <w:rsid w:val="001859A9"/>
    <w:rsid w:val="00185DAB"/>
    <w:rsid w:val="00187062"/>
    <w:rsid w:val="001878F6"/>
    <w:rsid w:val="00191B8F"/>
    <w:rsid w:val="00192F2D"/>
    <w:rsid w:val="00193A24"/>
    <w:rsid w:val="001949A5"/>
    <w:rsid w:val="00194DEF"/>
    <w:rsid w:val="00195083"/>
    <w:rsid w:val="00195CF0"/>
    <w:rsid w:val="00196AA5"/>
    <w:rsid w:val="001974EB"/>
    <w:rsid w:val="00197DB3"/>
    <w:rsid w:val="001A0948"/>
    <w:rsid w:val="001A09C0"/>
    <w:rsid w:val="001A193A"/>
    <w:rsid w:val="001A2657"/>
    <w:rsid w:val="001A2A3A"/>
    <w:rsid w:val="001A2E96"/>
    <w:rsid w:val="001A51D9"/>
    <w:rsid w:val="001A5697"/>
    <w:rsid w:val="001A5973"/>
    <w:rsid w:val="001A5D61"/>
    <w:rsid w:val="001A65B6"/>
    <w:rsid w:val="001A7EF9"/>
    <w:rsid w:val="001B09A3"/>
    <w:rsid w:val="001B1A9A"/>
    <w:rsid w:val="001B2632"/>
    <w:rsid w:val="001B395E"/>
    <w:rsid w:val="001B3CA5"/>
    <w:rsid w:val="001B3FBC"/>
    <w:rsid w:val="001B4A99"/>
    <w:rsid w:val="001B52C0"/>
    <w:rsid w:val="001B63F7"/>
    <w:rsid w:val="001C0576"/>
    <w:rsid w:val="001C1983"/>
    <w:rsid w:val="001C2B36"/>
    <w:rsid w:val="001C326E"/>
    <w:rsid w:val="001C367A"/>
    <w:rsid w:val="001C3B19"/>
    <w:rsid w:val="001C3D3C"/>
    <w:rsid w:val="001C4E26"/>
    <w:rsid w:val="001C4F64"/>
    <w:rsid w:val="001C5BD7"/>
    <w:rsid w:val="001C5D7E"/>
    <w:rsid w:val="001C646D"/>
    <w:rsid w:val="001C697D"/>
    <w:rsid w:val="001C73C4"/>
    <w:rsid w:val="001C73FB"/>
    <w:rsid w:val="001D0AA7"/>
    <w:rsid w:val="001D10C1"/>
    <w:rsid w:val="001D1CDF"/>
    <w:rsid w:val="001D2684"/>
    <w:rsid w:val="001D27D3"/>
    <w:rsid w:val="001D3564"/>
    <w:rsid w:val="001D3C09"/>
    <w:rsid w:val="001D3D4F"/>
    <w:rsid w:val="001D5372"/>
    <w:rsid w:val="001D570E"/>
    <w:rsid w:val="001D64F1"/>
    <w:rsid w:val="001D7357"/>
    <w:rsid w:val="001D7762"/>
    <w:rsid w:val="001E238C"/>
    <w:rsid w:val="001E39A9"/>
    <w:rsid w:val="001E3E3B"/>
    <w:rsid w:val="001E4162"/>
    <w:rsid w:val="001E5083"/>
    <w:rsid w:val="001E7231"/>
    <w:rsid w:val="001E771E"/>
    <w:rsid w:val="001E7BEF"/>
    <w:rsid w:val="001F0F93"/>
    <w:rsid w:val="001F1623"/>
    <w:rsid w:val="001F1E50"/>
    <w:rsid w:val="001F1FC1"/>
    <w:rsid w:val="001F2420"/>
    <w:rsid w:val="001F2F66"/>
    <w:rsid w:val="001F3280"/>
    <w:rsid w:val="001F5DB5"/>
    <w:rsid w:val="001F5EE8"/>
    <w:rsid w:val="001F63F2"/>
    <w:rsid w:val="001F6682"/>
    <w:rsid w:val="001F69B9"/>
    <w:rsid w:val="001F7BE0"/>
    <w:rsid w:val="00200D1B"/>
    <w:rsid w:val="002015F9"/>
    <w:rsid w:val="00201B30"/>
    <w:rsid w:val="00202600"/>
    <w:rsid w:val="0020284C"/>
    <w:rsid w:val="00203290"/>
    <w:rsid w:val="0020348E"/>
    <w:rsid w:val="00203BDC"/>
    <w:rsid w:val="00204296"/>
    <w:rsid w:val="00204FC7"/>
    <w:rsid w:val="00206436"/>
    <w:rsid w:val="00206793"/>
    <w:rsid w:val="002129C2"/>
    <w:rsid w:val="0021314E"/>
    <w:rsid w:val="00213483"/>
    <w:rsid w:val="00213555"/>
    <w:rsid w:val="00214EF9"/>
    <w:rsid w:val="002154F9"/>
    <w:rsid w:val="00215F4D"/>
    <w:rsid w:val="002168D6"/>
    <w:rsid w:val="00216AA2"/>
    <w:rsid w:val="00217D04"/>
    <w:rsid w:val="002211A5"/>
    <w:rsid w:val="00222308"/>
    <w:rsid w:val="00222838"/>
    <w:rsid w:val="00222E79"/>
    <w:rsid w:val="002236A2"/>
    <w:rsid w:val="00223B63"/>
    <w:rsid w:val="00223C67"/>
    <w:rsid w:val="002246FD"/>
    <w:rsid w:val="00224A18"/>
    <w:rsid w:val="00224BE1"/>
    <w:rsid w:val="00225274"/>
    <w:rsid w:val="00225EAE"/>
    <w:rsid w:val="002300F0"/>
    <w:rsid w:val="00230453"/>
    <w:rsid w:val="00232349"/>
    <w:rsid w:val="0023386C"/>
    <w:rsid w:val="002339A6"/>
    <w:rsid w:val="002342A7"/>
    <w:rsid w:val="00234471"/>
    <w:rsid w:val="0023461C"/>
    <w:rsid w:val="002346B1"/>
    <w:rsid w:val="002346E7"/>
    <w:rsid w:val="002346F2"/>
    <w:rsid w:val="00234743"/>
    <w:rsid w:val="002372B6"/>
    <w:rsid w:val="00241811"/>
    <w:rsid w:val="002420FD"/>
    <w:rsid w:val="002430F5"/>
    <w:rsid w:val="00243481"/>
    <w:rsid w:val="002436D5"/>
    <w:rsid w:val="00243B5C"/>
    <w:rsid w:val="00244933"/>
    <w:rsid w:val="00245002"/>
    <w:rsid w:val="00245257"/>
    <w:rsid w:val="002456C8"/>
    <w:rsid w:val="00245E0A"/>
    <w:rsid w:val="00246303"/>
    <w:rsid w:val="002466D3"/>
    <w:rsid w:val="0024734A"/>
    <w:rsid w:val="0024784B"/>
    <w:rsid w:val="0025132D"/>
    <w:rsid w:val="0025446C"/>
    <w:rsid w:val="002544D0"/>
    <w:rsid w:val="0025486E"/>
    <w:rsid w:val="0025500A"/>
    <w:rsid w:val="00255C14"/>
    <w:rsid w:val="00256567"/>
    <w:rsid w:val="0025680C"/>
    <w:rsid w:val="00257C91"/>
    <w:rsid w:val="00260AE4"/>
    <w:rsid w:val="00260D70"/>
    <w:rsid w:val="002612A3"/>
    <w:rsid w:val="002619AA"/>
    <w:rsid w:val="00265065"/>
    <w:rsid w:val="002653F9"/>
    <w:rsid w:val="0026585F"/>
    <w:rsid w:val="00265CD7"/>
    <w:rsid w:val="00266179"/>
    <w:rsid w:val="0026660E"/>
    <w:rsid w:val="00266A91"/>
    <w:rsid w:val="00266B9B"/>
    <w:rsid w:val="00266E32"/>
    <w:rsid w:val="00270287"/>
    <w:rsid w:val="00271009"/>
    <w:rsid w:val="00271791"/>
    <w:rsid w:val="00272040"/>
    <w:rsid w:val="002722F4"/>
    <w:rsid w:val="002728D6"/>
    <w:rsid w:val="00272EC9"/>
    <w:rsid w:val="00273BBE"/>
    <w:rsid w:val="0027474B"/>
    <w:rsid w:val="00274D68"/>
    <w:rsid w:val="0027502B"/>
    <w:rsid w:val="00275698"/>
    <w:rsid w:val="00276069"/>
    <w:rsid w:val="00276E78"/>
    <w:rsid w:val="00277F69"/>
    <w:rsid w:val="00280A63"/>
    <w:rsid w:val="00281B48"/>
    <w:rsid w:val="00282406"/>
    <w:rsid w:val="00282D90"/>
    <w:rsid w:val="0028450B"/>
    <w:rsid w:val="0028625F"/>
    <w:rsid w:val="00287605"/>
    <w:rsid w:val="00290B2B"/>
    <w:rsid w:val="0029144C"/>
    <w:rsid w:val="00291512"/>
    <w:rsid w:val="002917FF"/>
    <w:rsid w:val="00292465"/>
    <w:rsid w:val="002925EA"/>
    <w:rsid w:val="00294A5E"/>
    <w:rsid w:val="002952EF"/>
    <w:rsid w:val="00295C4E"/>
    <w:rsid w:val="00295C69"/>
    <w:rsid w:val="002970F2"/>
    <w:rsid w:val="00297552"/>
    <w:rsid w:val="00297657"/>
    <w:rsid w:val="002A012D"/>
    <w:rsid w:val="002A04F3"/>
    <w:rsid w:val="002A05FB"/>
    <w:rsid w:val="002A0609"/>
    <w:rsid w:val="002A0A08"/>
    <w:rsid w:val="002A0A99"/>
    <w:rsid w:val="002A1257"/>
    <w:rsid w:val="002A1FAD"/>
    <w:rsid w:val="002A2234"/>
    <w:rsid w:val="002A2456"/>
    <w:rsid w:val="002A2728"/>
    <w:rsid w:val="002A3199"/>
    <w:rsid w:val="002A36A8"/>
    <w:rsid w:val="002A492E"/>
    <w:rsid w:val="002A6346"/>
    <w:rsid w:val="002A6442"/>
    <w:rsid w:val="002B00D6"/>
    <w:rsid w:val="002B095D"/>
    <w:rsid w:val="002B1240"/>
    <w:rsid w:val="002B14A5"/>
    <w:rsid w:val="002B1B56"/>
    <w:rsid w:val="002B2A2A"/>
    <w:rsid w:val="002B44EC"/>
    <w:rsid w:val="002B50B1"/>
    <w:rsid w:val="002B5A5E"/>
    <w:rsid w:val="002B6177"/>
    <w:rsid w:val="002B7840"/>
    <w:rsid w:val="002C05C3"/>
    <w:rsid w:val="002C0AE6"/>
    <w:rsid w:val="002C2212"/>
    <w:rsid w:val="002C29AC"/>
    <w:rsid w:val="002C2B39"/>
    <w:rsid w:val="002C5E43"/>
    <w:rsid w:val="002C6253"/>
    <w:rsid w:val="002C70D2"/>
    <w:rsid w:val="002C7846"/>
    <w:rsid w:val="002D10A2"/>
    <w:rsid w:val="002D1C8D"/>
    <w:rsid w:val="002D2D62"/>
    <w:rsid w:val="002D4244"/>
    <w:rsid w:val="002D4CDC"/>
    <w:rsid w:val="002D53AB"/>
    <w:rsid w:val="002D64E0"/>
    <w:rsid w:val="002D6524"/>
    <w:rsid w:val="002D66AB"/>
    <w:rsid w:val="002D742F"/>
    <w:rsid w:val="002D7DD0"/>
    <w:rsid w:val="002E0D9C"/>
    <w:rsid w:val="002E135D"/>
    <w:rsid w:val="002E25A1"/>
    <w:rsid w:val="002E2CB5"/>
    <w:rsid w:val="002E2F05"/>
    <w:rsid w:val="002E3E3C"/>
    <w:rsid w:val="002E4B67"/>
    <w:rsid w:val="002E60D8"/>
    <w:rsid w:val="002E6769"/>
    <w:rsid w:val="002E6926"/>
    <w:rsid w:val="002E6B33"/>
    <w:rsid w:val="002E6D78"/>
    <w:rsid w:val="002E738E"/>
    <w:rsid w:val="002E79EA"/>
    <w:rsid w:val="002F02E1"/>
    <w:rsid w:val="002F04B0"/>
    <w:rsid w:val="002F1BF7"/>
    <w:rsid w:val="002F2C1B"/>
    <w:rsid w:val="002F3E55"/>
    <w:rsid w:val="002F5E72"/>
    <w:rsid w:val="002F6564"/>
    <w:rsid w:val="003003DC"/>
    <w:rsid w:val="00301591"/>
    <w:rsid w:val="00301854"/>
    <w:rsid w:val="003020A8"/>
    <w:rsid w:val="00302D1F"/>
    <w:rsid w:val="00302F66"/>
    <w:rsid w:val="003037B4"/>
    <w:rsid w:val="00303997"/>
    <w:rsid w:val="00303C86"/>
    <w:rsid w:val="0030413E"/>
    <w:rsid w:val="003044D2"/>
    <w:rsid w:val="003047F6"/>
    <w:rsid w:val="00304BCC"/>
    <w:rsid w:val="003063BB"/>
    <w:rsid w:val="003063C4"/>
    <w:rsid w:val="0030791C"/>
    <w:rsid w:val="00307AFB"/>
    <w:rsid w:val="00307C31"/>
    <w:rsid w:val="0031109F"/>
    <w:rsid w:val="00311137"/>
    <w:rsid w:val="003117C8"/>
    <w:rsid w:val="00313A62"/>
    <w:rsid w:val="00314CD6"/>
    <w:rsid w:val="00314E28"/>
    <w:rsid w:val="00317A48"/>
    <w:rsid w:val="00317F6C"/>
    <w:rsid w:val="003206CD"/>
    <w:rsid w:val="003207A0"/>
    <w:rsid w:val="00320CE2"/>
    <w:rsid w:val="00320ED4"/>
    <w:rsid w:val="0032128B"/>
    <w:rsid w:val="0032206A"/>
    <w:rsid w:val="00322EEB"/>
    <w:rsid w:val="003231E9"/>
    <w:rsid w:val="00324152"/>
    <w:rsid w:val="0032494C"/>
    <w:rsid w:val="00325577"/>
    <w:rsid w:val="003255F0"/>
    <w:rsid w:val="003264C8"/>
    <w:rsid w:val="003274BE"/>
    <w:rsid w:val="00327F07"/>
    <w:rsid w:val="0033007F"/>
    <w:rsid w:val="0033106E"/>
    <w:rsid w:val="00331C8A"/>
    <w:rsid w:val="003325FC"/>
    <w:rsid w:val="003326AD"/>
    <w:rsid w:val="003327F5"/>
    <w:rsid w:val="00332943"/>
    <w:rsid w:val="00333F6A"/>
    <w:rsid w:val="00334BE0"/>
    <w:rsid w:val="00335A96"/>
    <w:rsid w:val="0033602E"/>
    <w:rsid w:val="003361A8"/>
    <w:rsid w:val="0034014B"/>
    <w:rsid w:val="0034027E"/>
    <w:rsid w:val="0034043F"/>
    <w:rsid w:val="00340F72"/>
    <w:rsid w:val="003410C5"/>
    <w:rsid w:val="00341560"/>
    <w:rsid w:val="003427D0"/>
    <w:rsid w:val="00343138"/>
    <w:rsid w:val="00343299"/>
    <w:rsid w:val="00343595"/>
    <w:rsid w:val="00344401"/>
    <w:rsid w:val="0034441E"/>
    <w:rsid w:val="003452AE"/>
    <w:rsid w:val="003455C0"/>
    <w:rsid w:val="0034591C"/>
    <w:rsid w:val="00347AE3"/>
    <w:rsid w:val="00350308"/>
    <w:rsid w:val="003507E3"/>
    <w:rsid w:val="003509B1"/>
    <w:rsid w:val="003509E5"/>
    <w:rsid w:val="00350B67"/>
    <w:rsid w:val="00351A5E"/>
    <w:rsid w:val="00354287"/>
    <w:rsid w:val="00354A75"/>
    <w:rsid w:val="00355078"/>
    <w:rsid w:val="0035628D"/>
    <w:rsid w:val="00356458"/>
    <w:rsid w:val="00356493"/>
    <w:rsid w:val="00356BD5"/>
    <w:rsid w:val="003570E9"/>
    <w:rsid w:val="00360897"/>
    <w:rsid w:val="003617A3"/>
    <w:rsid w:val="0036181F"/>
    <w:rsid w:val="003619CE"/>
    <w:rsid w:val="00361EBD"/>
    <w:rsid w:val="00362FC2"/>
    <w:rsid w:val="0036321E"/>
    <w:rsid w:val="003638E7"/>
    <w:rsid w:val="0036393B"/>
    <w:rsid w:val="0036460C"/>
    <w:rsid w:val="0036501A"/>
    <w:rsid w:val="0036677D"/>
    <w:rsid w:val="00366AEB"/>
    <w:rsid w:val="00367A40"/>
    <w:rsid w:val="00367D5E"/>
    <w:rsid w:val="00370803"/>
    <w:rsid w:val="00370B09"/>
    <w:rsid w:val="00371477"/>
    <w:rsid w:val="00372245"/>
    <w:rsid w:val="00372335"/>
    <w:rsid w:val="00372693"/>
    <w:rsid w:val="00372A5E"/>
    <w:rsid w:val="003735F2"/>
    <w:rsid w:val="00373640"/>
    <w:rsid w:val="0037382E"/>
    <w:rsid w:val="0037404D"/>
    <w:rsid w:val="0037413F"/>
    <w:rsid w:val="0037581E"/>
    <w:rsid w:val="003759C9"/>
    <w:rsid w:val="0037624C"/>
    <w:rsid w:val="00376D7E"/>
    <w:rsid w:val="0037728A"/>
    <w:rsid w:val="0038118D"/>
    <w:rsid w:val="003829B6"/>
    <w:rsid w:val="00382A22"/>
    <w:rsid w:val="003833DE"/>
    <w:rsid w:val="00384771"/>
    <w:rsid w:val="0038481D"/>
    <w:rsid w:val="00385612"/>
    <w:rsid w:val="00385989"/>
    <w:rsid w:val="00385DBE"/>
    <w:rsid w:val="003877C1"/>
    <w:rsid w:val="00390087"/>
    <w:rsid w:val="0039041C"/>
    <w:rsid w:val="003908B6"/>
    <w:rsid w:val="003912D0"/>
    <w:rsid w:val="003918C0"/>
    <w:rsid w:val="00391BD9"/>
    <w:rsid w:val="003930D8"/>
    <w:rsid w:val="003931A3"/>
    <w:rsid w:val="003939DC"/>
    <w:rsid w:val="00393D09"/>
    <w:rsid w:val="0039430C"/>
    <w:rsid w:val="003944AB"/>
    <w:rsid w:val="003947BA"/>
    <w:rsid w:val="0039515C"/>
    <w:rsid w:val="0039566D"/>
    <w:rsid w:val="0039590B"/>
    <w:rsid w:val="00395AEF"/>
    <w:rsid w:val="00395FDB"/>
    <w:rsid w:val="00396343"/>
    <w:rsid w:val="00396C23"/>
    <w:rsid w:val="003979FA"/>
    <w:rsid w:val="00397BBB"/>
    <w:rsid w:val="00397D35"/>
    <w:rsid w:val="003A1166"/>
    <w:rsid w:val="003A122B"/>
    <w:rsid w:val="003A1482"/>
    <w:rsid w:val="003A1C80"/>
    <w:rsid w:val="003A1FD4"/>
    <w:rsid w:val="003A32B0"/>
    <w:rsid w:val="003A3CEE"/>
    <w:rsid w:val="003A41BF"/>
    <w:rsid w:val="003A45D8"/>
    <w:rsid w:val="003A4C4B"/>
    <w:rsid w:val="003A4FCC"/>
    <w:rsid w:val="003A51F5"/>
    <w:rsid w:val="003A539A"/>
    <w:rsid w:val="003A564B"/>
    <w:rsid w:val="003A599B"/>
    <w:rsid w:val="003A5B41"/>
    <w:rsid w:val="003A5B69"/>
    <w:rsid w:val="003A7172"/>
    <w:rsid w:val="003B04EA"/>
    <w:rsid w:val="003B0B1F"/>
    <w:rsid w:val="003B0BB4"/>
    <w:rsid w:val="003B0FF6"/>
    <w:rsid w:val="003B100E"/>
    <w:rsid w:val="003B213F"/>
    <w:rsid w:val="003B2279"/>
    <w:rsid w:val="003B2BC7"/>
    <w:rsid w:val="003B2E45"/>
    <w:rsid w:val="003B2F94"/>
    <w:rsid w:val="003B357C"/>
    <w:rsid w:val="003B417B"/>
    <w:rsid w:val="003B4D64"/>
    <w:rsid w:val="003B51B7"/>
    <w:rsid w:val="003B5ECC"/>
    <w:rsid w:val="003B6A04"/>
    <w:rsid w:val="003B7087"/>
    <w:rsid w:val="003B72BD"/>
    <w:rsid w:val="003B7480"/>
    <w:rsid w:val="003B76A1"/>
    <w:rsid w:val="003C02DF"/>
    <w:rsid w:val="003C0E75"/>
    <w:rsid w:val="003C1056"/>
    <w:rsid w:val="003C20AA"/>
    <w:rsid w:val="003C2B01"/>
    <w:rsid w:val="003C36CC"/>
    <w:rsid w:val="003C4472"/>
    <w:rsid w:val="003C4A76"/>
    <w:rsid w:val="003C5683"/>
    <w:rsid w:val="003C569D"/>
    <w:rsid w:val="003C60CD"/>
    <w:rsid w:val="003C6669"/>
    <w:rsid w:val="003C6B81"/>
    <w:rsid w:val="003C6D44"/>
    <w:rsid w:val="003C7815"/>
    <w:rsid w:val="003C7863"/>
    <w:rsid w:val="003D0533"/>
    <w:rsid w:val="003D0F91"/>
    <w:rsid w:val="003D25EA"/>
    <w:rsid w:val="003D3AF5"/>
    <w:rsid w:val="003D56B2"/>
    <w:rsid w:val="003D65AD"/>
    <w:rsid w:val="003D79ED"/>
    <w:rsid w:val="003E0190"/>
    <w:rsid w:val="003E0F1E"/>
    <w:rsid w:val="003E1085"/>
    <w:rsid w:val="003E2C2B"/>
    <w:rsid w:val="003E2D8E"/>
    <w:rsid w:val="003E381D"/>
    <w:rsid w:val="003E4632"/>
    <w:rsid w:val="003E6785"/>
    <w:rsid w:val="003E6BE1"/>
    <w:rsid w:val="003F0CEE"/>
    <w:rsid w:val="003F1091"/>
    <w:rsid w:val="003F10C8"/>
    <w:rsid w:val="003F2DCB"/>
    <w:rsid w:val="003F65FD"/>
    <w:rsid w:val="003F67C5"/>
    <w:rsid w:val="003F75D8"/>
    <w:rsid w:val="003F7B68"/>
    <w:rsid w:val="003F7D95"/>
    <w:rsid w:val="00400A1B"/>
    <w:rsid w:val="00400A59"/>
    <w:rsid w:val="00402A7A"/>
    <w:rsid w:val="00402ADA"/>
    <w:rsid w:val="00403D61"/>
    <w:rsid w:val="00404B5C"/>
    <w:rsid w:val="00405133"/>
    <w:rsid w:val="0040515B"/>
    <w:rsid w:val="00405674"/>
    <w:rsid w:val="00405A13"/>
    <w:rsid w:val="00405ACE"/>
    <w:rsid w:val="004068BC"/>
    <w:rsid w:val="00406C8F"/>
    <w:rsid w:val="00406EC7"/>
    <w:rsid w:val="00407083"/>
    <w:rsid w:val="00407E65"/>
    <w:rsid w:val="00410BFC"/>
    <w:rsid w:val="004110E0"/>
    <w:rsid w:val="00411D30"/>
    <w:rsid w:val="00412E3A"/>
    <w:rsid w:val="00413F32"/>
    <w:rsid w:val="0041456F"/>
    <w:rsid w:val="00415B85"/>
    <w:rsid w:val="004206A0"/>
    <w:rsid w:val="00420AF2"/>
    <w:rsid w:val="00421467"/>
    <w:rsid w:val="00421646"/>
    <w:rsid w:val="00422683"/>
    <w:rsid w:val="004231E1"/>
    <w:rsid w:val="00423549"/>
    <w:rsid w:val="00424059"/>
    <w:rsid w:val="00424114"/>
    <w:rsid w:val="004247E8"/>
    <w:rsid w:val="00425031"/>
    <w:rsid w:val="0042659E"/>
    <w:rsid w:val="0042690B"/>
    <w:rsid w:val="00427505"/>
    <w:rsid w:val="00431D41"/>
    <w:rsid w:val="00432561"/>
    <w:rsid w:val="00432935"/>
    <w:rsid w:val="00432C42"/>
    <w:rsid w:val="0043333E"/>
    <w:rsid w:val="004342FB"/>
    <w:rsid w:val="00434BB5"/>
    <w:rsid w:val="00436DA8"/>
    <w:rsid w:val="004406A3"/>
    <w:rsid w:val="004417F8"/>
    <w:rsid w:val="004418AF"/>
    <w:rsid w:val="0044227F"/>
    <w:rsid w:val="00442994"/>
    <w:rsid w:val="00443113"/>
    <w:rsid w:val="00443EF9"/>
    <w:rsid w:val="004444DD"/>
    <w:rsid w:val="00446613"/>
    <w:rsid w:val="00446F05"/>
    <w:rsid w:val="004476F1"/>
    <w:rsid w:val="004504C3"/>
    <w:rsid w:val="00451400"/>
    <w:rsid w:val="00451E1E"/>
    <w:rsid w:val="00452524"/>
    <w:rsid w:val="00453744"/>
    <w:rsid w:val="00453BE6"/>
    <w:rsid w:val="00454837"/>
    <w:rsid w:val="00456850"/>
    <w:rsid w:val="0045713E"/>
    <w:rsid w:val="004575D5"/>
    <w:rsid w:val="00457BD3"/>
    <w:rsid w:val="00461ADD"/>
    <w:rsid w:val="004621B4"/>
    <w:rsid w:val="00462ACA"/>
    <w:rsid w:val="004643F4"/>
    <w:rsid w:val="00464F73"/>
    <w:rsid w:val="004651DA"/>
    <w:rsid w:val="0046625B"/>
    <w:rsid w:val="00467ABF"/>
    <w:rsid w:val="00470011"/>
    <w:rsid w:val="00471A6B"/>
    <w:rsid w:val="00471B05"/>
    <w:rsid w:val="00471BAB"/>
    <w:rsid w:val="00472C95"/>
    <w:rsid w:val="00472F61"/>
    <w:rsid w:val="00473BC5"/>
    <w:rsid w:val="00474909"/>
    <w:rsid w:val="004756CC"/>
    <w:rsid w:val="00475812"/>
    <w:rsid w:val="00475A28"/>
    <w:rsid w:val="00475FEF"/>
    <w:rsid w:val="004779D1"/>
    <w:rsid w:val="0048167D"/>
    <w:rsid w:val="00481C39"/>
    <w:rsid w:val="0048252D"/>
    <w:rsid w:val="00484A8E"/>
    <w:rsid w:val="00484B52"/>
    <w:rsid w:val="004854AC"/>
    <w:rsid w:val="004856CA"/>
    <w:rsid w:val="00485825"/>
    <w:rsid w:val="00485FD0"/>
    <w:rsid w:val="00486AA1"/>
    <w:rsid w:val="00486EB2"/>
    <w:rsid w:val="004874FC"/>
    <w:rsid w:val="004876EB"/>
    <w:rsid w:val="004904DE"/>
    <w:rsid w:val="0049062C"/>
    <w:rsid w:val="00490C46"/>
    <w:rsid w:val="0049138A"/>
    <w:rsid w:val="0049163C"/>
    <w:rsid w:val="004924B6"/>
    <w:rsid w:val="00493990"/>
    <w:rsid w:val="004939A1"/>
    <w:rsid w:val="00493FD7"/>
    <w:rsid w:val="0049411E"/>
    <w:rsid w:val="00494A13"/>
    <w:rsid w:val="00494F50"/>
    <w:rsid w:val="004956B7"/>
    <w:rsid w:val="00497186"/>
    <w:rsid w:val="004974FF"/>
    <w:rsid w:val="004A3E54"/>
    <w:rsid w:val="004A43C9"/>
    <w:rsid w:val="004A44E5"/>
    <w:rsid w:val="004A5088"/>
    <w:rsid w:val="004A5BE9"/>
    <w:rsid w:val="004A6DCA"/>
    <w:rsid w:val="004A6E5B"/>
    <w:rsid w:val="004A7018"/>
    <w:rsid w:val="004B0506"/>
    <w:rsid w:val="004B0D6D"/>
    <w:rsid w:val="004B1496"/>
    <w:rsid w:val="004B14D6"/>
    <w:rsid w:val="004B18D9"/>
    <w:rsid w:val="004B1D55"/>
    <w:rsid w:val="004B2274"/>
    <w:rsid w:val="004B2609"/>
    <w:rsid w:val="004B266A"/>
    <w:rsid w:val="004B29BA"/>
    <w:rsid w:val="004B2EC7"/>
    <w:rsid w:val="004B3C77"/>
    <w:rsid w:val="004B4E8D"/>
    <w:rsid w:val="004B4ED5"/>
    <w:rsid w:val="004B5DDE"/>
    <w:rsid w:val="004B5F50"/>
    <w:rsid w:val="004B63E0"/>
    <w:rsid w:val="004B68D3"/>
    <w:rsid w:val="004B6AAD"/>
    <w:rsid w:val="004B6E77"/>
    <w:rsid w:val="004B7039"/>
    <w:rsid w:val="004B7271"/>
    <w:rsid w:val="004C086B"/>
    <w:rsid w:val="004C16FB"/>
    <w:rsid w:val="004C1888"/>
    <w:rsid w:val="004C1CEE"/>
    <w:rsid w:val="004C1F03"/>
    <w:rsid w:val="004C202D"/>
    <w:rsid w:val="004C220E"/>
    <w:rsid w:val="004C2388"/>
    <w:rsid w:val="004C268D"/>
    <w:rsid w:val="004C4D8D"/>
    <w:rsid w:val="004C4ED0"/>
    <w:rsid w:val="004C5478"/>
    <w:rsid w:val="004C58C8"/>
    <w:rsid w:val="004C630A"/>
    <w:rsid w:val="004C63BC"/>
    <w:rsid w:val="004C6CBE"/>
    <w:rsid w:val="004C7DF2"/>
    <w:rsid w:val="004D0BE0"/>
    <w:rsid w:val="004D175F"/>
    <w:rsid w:val="004D25C9"/>
    <w:rsid w:val="004D2BB4"/>
    <w:rsid w:val="004D35F0"/>
    <w:rsid w:val="004D4176"/>
    <w:rsid w:val="004D43C1"/>
    <w:rsid w:val="004D499A"/>
    <w:rsid w:val="004D4E7D"/>
    <w:rsid w:val="004D50DA"/>
    <w:rsid w:val="004D52BE"/>
    <w:rsid w:val="004D6070"/>
    <w:rsid w:val="004D6E90"/>
    <w:rsid w:val="004D75E4"/>
    <w:rsid w:val="004D75ED"/>
    <w:rsid w:val="004E0295"/>
    <w:rsid w:val="004E123E"/>
    <w:rsid w:val="004E14B1"/>
    <w:rsid w:val="004E2E0C"/>
    <w:rsid w:val="004E3373"/>
    <w:rsid w:val="004E38E9"/>
    <w:rsid w:val="004E3B31"/>
    <w:rsid w:val="004E48B3"/>
    <w:rsid w:val="004E4A12"/>
    <w:rsid w:val="004E5EC8"/>
    <w:rsid w:val="004E6347"/>
    <w:rsid w:val="004E6D8B"/>
    <w:rsid w:val="004E74FA"/>
    <w:rsid w:val="004F020E"/>
    <w:rsid w:val="004F1BE9"/>
    <w:rsid w:val="004F2133"/>
    <w:rsid w:val="004F2939"/>
    <w:rsid w:val="004F2AC6"/>
    <w:rsid w:val="004F3F14"/>
    <w:rsid w:val="004F4179"/>
    <w:rsid w:val="004F5F42"/>
    <w:rsid w:val="004F7056"/>
    <w:rsid w:val="004F7D93"/>
    <w:rsid w:val="004F7EFF"/>
    <w:rsid w:val="00500C62"/>
    <w:rsid w:val="00500F74"/>
    <w:rsid w:val="00501549"/>
    <w:rsid w:val="0050263E"/>
    <w:rsid w:val="00502741"/>
    <w:rsid w:val="00502EA6"/>
    <w:rsid w:val="00503C68"/>
    <w:rsid w:val="00503FFB"/>
    <w:rsid w:val="005050A7"/>
    <w:rsid w:val="0050636D"/>
    <w:rsid w:val="00506719"/>
    <w:rsid w:val="0050752E"/>
    <w:rsid w:val="00507681"/>
    <w:rsid w:val="0051053C"/>
    <w:rsid w:val="005111A4"/>
    <w:rsid w:val="00511560"/>
    <w:rsid w:val="0051195F"/>
    <w:rsid w:val="0051310E"/>
    <w:rsid w:val="005131AC"/>
    <w:rsid w:val="005158B2"/>
    <w:rsid w:val="0051643E"/>
    <w:rsid w:val="00517E04"/>
    <w:rsid w:val="005207F7"/>
    <w:rsid w:val="00520855"/>
    <w:rsid w:val="005230E4"/>
    <w:rsid w:val="00523B18"/>
    <w:rsid w:val="00523F3D"/>
    <w:rsid w:val="00524C37"/>
    <w:rsid w:val="00524DC1"/>
    <w:rsid w:val="005265EB"/>
    <w:rsid w:val="00526665"/>
    <w:rsid w:val="00527BA7"/>
    <w:rsid w:val="005304DF"/>
    <w:rsid w:val="005306BE"/>
    <w:rsid w:val="00530711"/>
    <w:rsid w:val="0053080B"/>
    <w:rsid w:val="00531B35"/>
    <w:rsid w:val="005323EC"/>
    <w:rsid w:val="00532715"/>
    <w:rsid w:val="005329BA"/>
    <w:rsid w:val="00534838"/>
    <w:rsid w:val="00534F8E"/>
    <w:rsid w:val="00535C73"/>
    <w:rsid w:val="00535D26"/>
    <w:rsid w:val="00535D70"/>
    <w:rsid w:val="0053647E"/>
    <w:rsid w:val="00536881"/>
    <w:rsid w:val="005373B9"/>
    <w:rsid w:val="00537702"/>
    <w:rsid w:val="00537F49"/>
    <w:rsid w:val="005414B6"/>
    <w:rsid w:val="0054179C"/>
    <w:rsid w:val="005423F4"/>
    <w:rsid w:val="00543244"/>
    <w:rsid w:val="00543820"/>
    <w:rsid w:val="005445A5"/>
    <w:rsid w:val="00544888"/>
    <w:rsid w:val="00545497"/>
    <w:rsid w:val="00546372"/>
    <w:rsid w:val="00546979"/>
    <w:rsid w:val="0054700F"/>
    <w:rsid w:val="0055012A"/>
    <w:rsid w:val="00550CEE"/>
    <w:rsid w:val="00551D29"/>
    <w:rsid w:val="00552A44"/>
    <w:rsid w:val="00552D8E"/>
    <w:rsid w:val="005537C5"/>
    <w:rsid w:val="00553BB4"/>
    <w:rsid w:val="00553EC3"/>
    <w:rsid w:val="00553FFF"/>
    <w:rsid w:val="005540B4"/>
    <w:rsid w:val="005548BA"/>
    <w:rsid w:val="00554964"/>
    <w:rsid w:val="00556C9E"/>
    <w:rsid w:val="00556F46"/>
    <w:rsid w:val="00560B4F"/>
    <w:rsid w:val="00561DF8"/>
    <w:rsid w:val="005631D3"/>
    <w:rsid w:val="0056512F"/>
    <w:rsid w:val="005659DB"/>
    <w:rsid w:val="00566E98"/>
    <w:rsid w:val="005676B8"/>
    <w:rsid w:val="00570593"/>
    <w:rsid w:val="0057078D"/>
    <w:rsid w:val="005707B5"/>
    <w:rsid w:val="00571394"/>
    <w:rsid w:val="005715E2"/>
    <w:rsid w:val="005715ED"/>
    <w:rsid w:val="00571B47"/>
    <w:rsid w:val="0057441A"/>
    <w:rsid w:val="00574E9D"/>
    <w:rsid w:val="00574FD5"/>
    <w:rsid w:val="005760C3"/>
    <w:rsid w:val="00576B69"/>
    <w:rsid w:val="00576D03"/>
    <w:rsid w:val="005772A7"/>
    <w:rsid w:val="0058006F"/>
    <w:rsid w:val="00580EBF"/>
    <w:rsid w:val="00581450"/>
    <w:rsid w:val="005825F2"/>
    <w:rsid w:val="00583B2A"/>
    <w:rsid w:val="00584AEB"/>
    <w:rsid w:val="00584B3D"/>
    <w:rsid w:val="00584CC7"/>
    <w:rsid w:val="005857B4"/>
    <w:rsid w:val="00587B84"/>
    <w:rsid w:val="00590898"/>
    <w:rsid w:val="00590EB0"/>
    <w:rsid w:val="005935D7"/>
    <w:rsid w:val="005945A4"/>
    <w:rsid w:val="00594C83"/>
    <w:rsid w:val="005963D9"/>
    <w:rsid w:val="005973C7"/>
    <w:rsid w:val="005A00ED"/>
    <w:rsid w:val="005A0258"/>
    <w:rsid w:val="005A0409"/>
    <w:rsid w:val="005A0D2B"/>
    <w:rsid w:val="005A11FC"/>
    <w:rsid w:val="005A14F5"/>
    <w:rsid w:val="005A2149"/>
    <w:rsid w:val="005A314E"/>
    <w:rsid w:val="005A43A2"/>
    <w:rsid w:val="005A4FE1"/>
    <w:rsid w:val="005A69ED"/>
    <w:rsid w:val="005A6A22"/>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70DA"/>
    <w:rsid w:val="005C0574"/>
    <w:rsid w:val="005C1105"/>
    <w:rsid w:val="005C170D"/>
    <w:rsid w:val="005C17CF"/>
    <w:rsid w:val="005C2D2F"/>
    <w:rsid w:val="005C33CB"/>
    <w:rsid w:val="005C39EA"/>
    <w:rsid w:val="005C3C8C"/>
    <w:rsid w:val="005C3F19"/>
    <w:rsid w:val="005C44DE"/>
    <w:rsid w:val="005C46AD"/>
    <w:rsid w:val="005C5300"/>
    <w:rsid w:val="005C56D8"/>
    <w:rsid w:val="005C5944"/>
    <w:rsid w:val="005C5BDA"/>
    <w:rsid w:val="005D01D1"/>
    <w:rsid w:val="005D0303"/>
    <w:rsid w:val="005D04F3"/>
    <w:rsid w:val="005D06C8"/>
    <w:rsid w:val="005D1B08"/>
    <w:rsid w:val="005D1DCC"/>
    <w:rsid w:val="005D1E8F"/>
    <w:rsid w:val="005D23B9"/>
    <w:rsid w:val="005D26CB"/>
    <w:rsid w:val="005D3EA0"/>
    <w:rsid w:val="005D40E4"/>
    <w:rsid w:val="005D4F41"/>
    <w:rsid w:val="005D554C"/>
    <w:rsid w:val="005D5B75"/>
    <w:rsid w:val="005D609E"/>
    <w:rsid w:val="005D6C54"/>
    <w:rsid w:val="005D6FF0"/>
    <w:rsid w:val="005D7F14"/>
    <w:rsid w:val="005E05A1"/>
    <w:rsid w:val="005E0689"/>
    <w:rsid w:val="005E068C"/>
    <w:rsid w:val="005E16BF"/>
    <w:rsid w:val="005E18EA"/>
    <w:rsid w:val="005E1CFD"/>
    <w:rsid w:val="005E1DE0"/>
    <w:rsid w:val="005E1E57"/>
    <w:rsid w:val="005E263D"/>
    <w:rsid w:val="005E2835"/>
    <w:rsid w:val="005E2BAA"/>
    <w:rsid w:val="005E5845"/>
    <w:rsid w:val="005E5F44"/>
    <w:rsid w:val="005E66F4"/>
    <w:rsid w:val="005E67EA"/>
    <w:rsid w:val="005E6A13"/>
    <w:rsid w:val="005E6B0F"/>
    <w:rsid w:val="005E71F4"/>
    <w:rsid w:val="005E781F"/>
    <w:rsid w:val="005F0802"/>
    <w:rsid w:val="005F1BEC"/>
    <w:rsid w:val="005F2A0C"/>
    <w:rsid w:val="005F476E"/>
    <w:rsid w:val="005F4F29"/>
    <w:rsid w:val="005F6418"/>
    <w:rsid w:val="005F6843"/>
    <w:rsid w:val="005F7DDC"/>
    <w:rsid w:val="006001F9"/>
    <w:rsid w:val="00602ECD"/>
    <w:rsid w:val="00602EFF"/>
    <w:rsid w:val="0060478B"/>
    <w:rsid w:val="0060578A"/>
    <w:rsid w:val="00605AAB"/>
    <w:rsid w:val="006062DB"/>
    <w:rsid w:val="006064E1"/>
    <w:rsid w:val="00606C43"/>
    <w:rsid w:val="00607D01"/>
    <w:rsid w:val="00607EC5"/>
    <w:rsid w:val="0061067E"/>
    <w:rsid w:val="00610A07"/>
    <w:rsid w:val="00610D23"/>
    <w:rsid w:val="00611B73"/>
    <w:rsid w:val="006124B0"/>
    <w:rsid w:val="00612FF4"/>
    <w:rsid w:val="00613C2D"/>
    <w:rsid w:val="00613D23"/>
    <w:rsid w:val="006142B0"/>
    <w:rsid w:val="006145F7"/>
    <w:rsid w:val="006146DB"/>
    <w:rsid w:val="00614EDB"/>
    <w:rsid w:val="00615A35"/>
    <w:rsid w:val="00616BA6"/>
    <w:rsid w:val="0061735A"/>
    <w:rsid w:val="006174DA"/>
    <w:rsid w:val="00617727"/>
    <w:rsid w:val="00617CFC"/>
    <w:rsid w:val="00620336"/>
    <w:rsid w:val="00620A0A"/>
    <w:rsid w:val="006218E5"/>
    <w:rsid w:val="00622B83"/>
    <w:rsid w:val="00623CDD"/>
    <w:rsid w:val="00624046"/>
    <w:rsid w:val="00625B6F"/>
    <w:rsid w:val="006266CC"/>
    <w:rsid w:val="00627143"/>
    <w:rsid w:val="00630153"/>
    <w:rsid w:val="0063150F"/>
    <w:rsid w:val="00631540"/>
    <w:rsid w:val="00632237"/>
    <w:rsid w:val="006325AF"/>
    <w:rsid w:val="006328B9"/>
    <w:rsid w:val="00633359"/>
    <w:rsid w:val="006334CD"/>
    <w:rsid w:val="00635471"/>
    <w:rsid w:val="0063555C"/>
    <w:rsid w:val="00635593"/>
    <w:rsid w:val="0063641F"/>
    <w:rsid w:val="00636555"/>
    <w:rsid w:val="00636D90"/>
    <w:rsid w:val="00640071"/>
    <w:rsid w:val="00642D24"/>
    <w:rsid w:val="00643C7A"/>
    <w:rsid w:val="00643EC8"/>
    <w:rsid w:val="00645284"/>
    <w:rsid w:val="00646309"/>
    <w:rsid w:val="006469D9"/>
    <w:rsid w:val="00646ACA"/>
    <w:rsid w:val="00647151"/>
    <w:rsid w:val="00647BA6"/>
    <w:rsid w:val="00647C2A"/>
    <w:rsid w:val="00647E24"/>
    <w:rsid w:val="00647FE3"/>
    <w:rsid w:val="0065027A"/>
    <w:rsid w:val="00650355"/>
    <w:rsid w:val="0065195F"/>
    <w:rsid w:val="00651B98"/>
    <w:rsid w:val="006521BC"/>
    <w:rsid w:val="0065357D"/>
    <w:rsid w:val="00653F3A"/>
    <w:rsid w:val="006547F6"/>
    <w:rsid w:val="00654E84"/>
    <w:rsid w:val="006552F2"/>
    <w:rsid w:val="006565C2"/>
    <w:rsid w:val="006569B6"/>
    <w:rsid w:val="00657542"/>
    <w:rsid w:val="00657691"/>
    <w:rsid w:val="00657B60"/>
    <w:rsid w:val="00657C06"/>
    <w:rsid w:val="00662DA8"/>
    <w:rsid w:val="00662FFC"/>
    <w:rsid w:val="00663235"/>
    <w:rsid w:val="006638B1"/>
    <w:rsid w:val="0066392E"/>
    <w:rsid w:val="006652FC"/>
    <w:rsid w:val="00665641"/>
    <w:rsid w:val="0066588D"/>
    <w:rsid w:val="00665A05"/>
    <w:rsid w:val="00665B91"/>
    <w:rsid w:val="00665D2C"/>
    <w:rsid w:val="00666354"/>
    <w:rsid w:val="00666937"/>
    <w:rsid w:val="00666A8D"/>
    <w:rsid w:val="00670892"/>
    <w:rsid w:val="00672D8F"/>
    <w:rsid w:val="00674923"/>
    <w:rsid w:val="0067521D"/>
    <w:rsid w:val="00677BDB"/>
    <w:rsid w:val="00677D7D"/>
    <w:rsid w:val="00680134"/>
    <w:rsid w:val="006848E8"/>
    <w:rsid w:val="006857F1"/>
    <w:rsid w:val="00685801"/>
    <w:rsid w:val="00686A3D"/>
    <w:rsid w:val="006871D6"/>
    <w:rsid w:val="006872D8"/>
    <w:rsid w:val="00687E3F"/>
    <w:rsid w:val="006900A8"/>
    <w:rsid w:val="00690461"/>
    <w:rsid w:val="00692727"/>
    <w:rsid w:val="00692909"/>
    <w:rsid w:val="00692A25"/>
    <w:rsid w:val="00693380"/>
    <w:rsid w:val="00695B79"/>
    <w:rsid w:val="00697557"/>
    <w:rsid w:val="00697C44"/>
    <w:rsid w:val="006A0511"/>
    <w:rsid w:val="006A0BBE"/>
    <w:rsid w:val="006A2555"/>
    <w:rsid w:val="006A34EF"/>
    <w:rsid w:val="006A4206"/>
    <w:rsid w:val="006A462E"/>
    <w:rsid w:val="006A4ACC"/>
    <w:rsid w:val="006A5310"/>
    <w:rsid w:val="006A6C06"/>
    <w:rsid w:val="006A71FC"/>
    <w:rsid w:val="006A783C"/>
    <w:rsid w:val="006A783D"/>
    <w:rsid w:val="006B0151"/>
    <w:rsid w:val="006B0784"/>
    <w:rsid w:val="006B0B87"/>
    <w:rsid w:val="006B10E4"/>
    <w:rsid w:val="006B1133"/>
    <w:rsid w:val="006B1DB2"/>
    <w:rsid w:val="006B1E05"/>
    <w:rsid w:val="006B254F"/>
    <w:rsid w:val="006B3006"/>
    <w:rsid w:val="006B3614"/>
    <w:rsid w:val="006B3DE2"/>
    <w:rsid w:val="006B4CF4"/>
    <w:rsid w:val="006B6A48"/>
    <w:rsid w:val="006B6AC5"/>
    <w:rsid w:val="006B6CBF"/>
    <w:rsid w:val="006B6FCE"/>
    <w:rsid w:val="006B7003"/>
    <w:rsid w:val="006B7B8E"/>
    <w:rsid w:val="006C068A"/>
    <w:rsid w:val="006C086B"/>
    <w:rsid w:val="006C1DC3"/>
    <w:rsid w:val="006C332F"/>
    <w:rsid w:val="006C5CB9"/>
    <w:rsid w:val="006C61BA"/>
    <w:rsid w:val="006C64FC"/>
    <w:rsid w:val="006C74EA"/>
    <w:rsid w:val="006D02A2"/>
    <w:rsid w:val="006D16E0"/>
    <w:rsid w:val="006D1919"/>
    <w:rsid w:val="006D19F8"/>
    <w:rsid w:val="006D4CA9"/>
    <w:rsid w:val="006D5799"/>
    <w:rsid w:val="006D5D68"/>
    <w:rsid w:val="006D6D0A"/>
    <w:rsid w:val="006D6FAF"/>
    <w:rsid w:val="006D7123"/>
    <w:rsid w:val="006D77F6"/>
    <w:rsid w:val="006D7CF6"/>
    <w:rsid w:val="006D7DB9"/>
    <w:rsid w:val="006D7EED"/>
    <w:rsid w:val="006E0304"/>
    <w:rsid w:val="006E0FC9"/>
    <w:rsid w:val="006E0FD9"/>
    <w:rsid w:val="006E100D"/>
    <w:rsid w:val="006E1B44"/>
    <w:rsid w:val="006E262C"/>
    <w:rsid w:val="006E2774"/>
    <w:rsid w:val="006E3263"/>
    <w:rsid w:val="006E44C3"/>
    <w:rsid w:val="006E4F30"/>
    <w:rsid w:val="006E51CE"/>
    <w:rsid w:val="006E5AD9"/>
    <w:rsid w:val="006E6668"/>
    <w:rsid w:val="006E6F64"/>
    <w:rsid w:val="006E74E3"/>
    <w:rsid w:val="006F007A"/>
    <w:rsid w:val="006F0EFA"/>
    <w:rsid w:val="006F151E"/>
    <w:rsid w:val="006F1C5F"/>
    <w:rsid w:val="006F2822"/>
    <w:rsid w:val="006F34A1"/>
    <w:rsid w:val="006F4DFC"/>
    <w:rsid w:val="006F62D1"/>
    <w:rsid w:val="006F63B4"/>
    <w:rsid w:val="006F6628"/>
    <w:rsid w:val="006F6C85"/>
    <w:rsid w:val="006F7622"/>
    <w:rsid w:val="006F7CB1"/>
    <w:rsid w:val="006F7CDF"/>
    <w:rsid w:val="006F7D2F"/>
    <w:rsid w:val="006F7F96"/>
    <w:rsid w:val="00700A0E"/>
    <w:rsid w:val="007018BE"/>
    <w:rsid w:val="00701BC5"/>
    <w:rsid w:val="0070202F"/>
    <w:rsid w:val="007022D9"/>
    <w:rsid w:val="00702C4B"/>
    <w:rsid w:val="007034CE"/>
    <w:rsid w:val="007070F6"/>
    <w:rsid w:val="00707758"/>
    <w:rsid w:val="00707912"/>
    <w:rsid w:val="007079C7"/>
    <w:rsid w:val="00707F5E"/>
    <w:rsid w:val="007100E3"/>
    <w:rsid w:val="00712864"/>
    <w:rsid w:val="00713DAD"/>
    <w:rsid w:val="00714210"/>
    <w:rsid w:val="00714754"/>
    <w:rsid w:val="007151BE"/>
    <w:rsid w:val="00715627"/>
    <w:rsid w:val="0071596C"/>
    <w:rsid w:val="007160DF"/>
    <w:rsid w:val="0071690B"/>
    <w:rsid w:val="00717EF7"/>
    <w:rsid w:val="00720027"/>
    <w:rsid w:val="00720A30"/>
    <w:rsid w:val="00720B64"/>
    <w:rsid w:val="00722C84"/>
    <w:rsid w:val="00723F90"/>
    <w:rsid w:val="00725EB4"/>
    <w:rsid w:val="007264E4"/>
    <w:rsid w:val="00726811"/>
    <w:rsid w:val="00726A9F"/>
    <w:rsid w:val="0072756D"/>
    <w:rsid w:val="0072796E"/>
    <w:rsid w:val="00727F71"/>
    <w:rsid w:val="00730927"/>
    <w:rsid w:val="00730BAF"/>
    <w:rsid w:val="0073130F"/>
    <w:rsid w:val="00733A38"/>
    <w:rsid w:val="0073464E"/>
    <w:rsid w:val="0073471F"/>
    <w:rsid w:val="00734BD6"/>
    <w:rsid w:val="007356F8"/>
    <w:rsid w:val="00735C3C"/>
    <w:rsid w:val="00737095"/>
    <w:rsid w:val="00737447"/>
    <w:rsid w:val="007378A4"/>
    <w:rsid w:val="0074022B"/>
    <w:rsid w:val="00740334"/>
    <w:rsid w:val="00740E21"/>
    <w:rsid w:val="00741096"/>
    <w:rsid w:val="00741B21"/>
    <w:rsid w:val="00742845"/>
    <w:rsid w:val="00742C4E"/>
    <w:rsid w:val="00742C7D"/>
    <w:rsid w:val="0074337F"/>
    <w:rsid w:val="00743519"/>
    <w:rsid w:val="0074404B"/>
    <w:rsid w:val="007448EA"/>
    <w:rsid w:val="00745392"/>
    <w:rsid w:val="0074559E"/>
    <w:rsid w:val="00745A5C"/>
    <w:rsid w:val="00745D6A"/>
    <w:rsid w:val="00746A9F"/>
    <w:rsid w:val="00746CE5"/>
    <w:rsid w:val="0074792B"/>
    <w:rsid w:val="00750326"/>
    <w:rsid w:val="00750354"/>
    <w:rsid w:val="00750645"/>
    <w:rsid w:val="00750AD7"/>
    <w:rsid w:val="00750E6B"/>
    <w:rsid w:val="00752549"/>
    <w:rsid w:val="00752C2C"/>
    <w:rsid w:val="00753BFA"/>
    <w:rsid w:val="00753CCA"/>
    <w:rsid w:val="00754576"/>
    <w:rsid w:val="00754B95"/>
    <w:rsid w:val="00754CFD"/>
    <w:rsid w:val="00755610"/>
    <w:rsid w:val="00755757"/>
    <w:rsid w:val="00755D59"/>
    <w:rsid w:val="007560A8"/>
    <w:rsid w:val="007565D5"/>
    <w:rsid w:val="007566D3"/>
    <w:rsid w:val="00756F87"/>
    <w:rsid w:val="0076111C"/>
    <w:rsid w:val="0076189D"/>
    <w:rsid w:val="00761E40"/>
    <w:rsid w:val="0076258A"/>
    <w:rsid w:val="0076264D"/>
    <w:rsid w:val="00762D0B"/>
    <w:rsid w:val="00763695"/>
    <w:rsid w:val="00763A2D"/>
    <w:rsid w:val="00763C27"/>
    <w:rsid w:val="007658FA"/>
    <w:rsid w:val="00765B27"/>
    <w:rsid w:val="00765DA2"/>
    <w:rsid w:val="00766884"/>
    <w:rsid w:val="00766965"/>
    <w:rsid w:val="007672A6"/>
    <w:rsid w:val="00767AE5"/>
    <w:rsid w:val="00770B76"/>
    <w:rsid w:val="00770DED"/>
    <w:rsid w:val="007710F3"/>
    <w:rsid w:val="007733BE"/>
    <w:rsid w:val="0077357C"/>
    <w:rsid w:val="00773F47"/>
    <w:rsid w:val="007743C8"/>
    <w:rsid w:val="00774659"/>
    <w:rsid w:val="00774DAA"/>
    <w:rsid w:val="007757DE"/>
    <w:rsid w:val="00776FB2"/>
    <w:rsid w:val="00777C77"/>
    <w:rsid w:val="00780050"/>
    <w:rsid w:val="00780693"/>
    <w:rsid w:val="007819BF"/>
    <w:rsid w:val="00781A73"/>
    <w:rsid w:val="00783A0F"/>
    <w:rsid w:val="00784050"/>
    <w:rsid w:val="00784301"/>
    <w:rsid w:val="00785967"/>
    <w:rsid w:val="00785DFE"/>
    <w:rsid w:val="007860D2"/>
    <w:rsid w:val="00786872"/>
    <w:rsid w:val="007870A2"/>
    <w:rsid w:val="007871CC"/>
    <w:rsid w:val="00787640"/>
    <w:rsid w:val="00787944"/>
    <w:rsid w:val="0079140B"/>
    <w:rsid w:val="00791D4A"/>
    <w:rsid w:val="00793510"/>
    <w:rsid w:val="007935FC"/>
    <w:rsid w:val="00793A64"/>
    <w:rsid w:val="00793B9C"/>
    <w:rsid w:val="0079565F"/>
    <w:rsid w:val="007959D0"/>
    <w:rsid w:val="00795BFD"/>
    <w:rsid w:val="00795EC0"/>
    <w:rsid w:val="00796452"/>
    <w:rsid w:val="0079696B"/>
    <w:rsid w:val="0079711E"/>
    <w:rsid w:val="00797281"/>
    <w:rsid w:val="00797285"/>
    <w:rsid w:val="00797E76"/>
    <w:rsid w:val="007A0760"/>
    <w:rsid w:val="007A0F39"/>
    <w:rsid w:val="007A0F60"/>
    <w:rsid w:val="007A1085"/>
    <w:rsid w:val="007A1AEB"/>
    <w:rsid w:val="007A1FF7"/>
    <w:rsid w:val="007A2128"/>
    <w:rsid w:val="007A2B5E"/>
    <w:rsid w:val="007A2BC8"/>
    <w:rsid w:val="007A4724"/>
    <w:rsid w:val="007A4A18"/>
    <w:rsid w:val="007A4E0D"/>
    <w:rsid w:val="007A4F30"/>
    <w:rsid w:val="007A50CD"/>
    <w:rsid w:val="007A53CB"/>
    <w:rsid w:val="007A5A70"/>
    <w:rsid w:val="007A6948"/>
    <w:rsid w:val="007A6EFE"/>
    <w:rsid w:val="007A741A"/>
    <w:rsid w:val="007A7F53"/>
    <w:rsid w:val="007B061C"/>
    <w:rsid w:val="007B116D"/>
    <w:rsid w:val="007B1B7A"/>
    <w:rsid w:val="007B1C61"/>
    <w:rsid w:val="007B25B1"/>
    <w:rsid w:val="007B2912"/>
    <w:rsid w:val="007B3E83"/>
    <w:rsid w:val="007B4A99"/>
    <w:rsid w:val="007B6A80"/>
    <w:rsid w:val="007B70C3"/>
    <w:rsid w:val="007B7EF0"/>
    <w:rsid w:val="007C1312"/>
    <w:rsid w:val="007C1511"/>
    <w:rsid w:val="007C159B"/>
    <w:rsid w:val="007C20C9"/>
    <w:rsid w:val="007C2264"/>
    <w:rsid w:val="007C3581"/>
    <w:rsid w:val="007C3954"/>
    <w:rsid w:val="007C455B"/>
    <w:rsid w:val="007C549D"/>
    <w:rsid w:val="007C5683"/>
    <w:rsid w:val="007C6251"/>
    <w:rsid w:val="007C7135"/>
    <w:rsid w:val="007D05B6"/>
    <w:rsid w:val="007D1117"/>
    <w:rsid w:val="007D1881"/>
    <w:rsid w:val="007D1A39"/>
    <w:rsid w:val="007D1EC5"/>
    <w:rsid w:val="007D1F9F"/>
    <w:rsid w:val="007D2A03"/>
    <w:rsid w:val="007D2E9B"/>
    <w:rsid w:val="007D3527"/>
    <w:rsid w:val="007D46C0"/>
    <w:rsid w:val="007D46E0"/>
    <w:rsid w:val="007D4710"/>
    <w:rsid w:val="007D4F20"/>
    <w:rsid w:val="007D6081"/>
    <w:rsid w:val="007D62CC"/>
    <w:rsid w:val="007D7013"/>
    <w:rsid w:val="007E000E"/>
    <w:rsid w:val="007E046A"/>
    <w:rsid w:val="007E0A44"/>
    <w:rsid w:val="007E0CDE"/>
    <w:rsid w:val="007E28DD"/>
    <w:rsid w:val="007E2E06"/>
    <w:rsid w:val="007E3460"/>
    <w:rsid w:val="007E368D"/>
    <w:rsid w:val="007E370C"/>
    <w:rsid w:val="007E38F8"/>
    <w:rsid w:val="007E4235"/>
    <w:rsid w:val="007E4792"/>
    <w:rsid w:val="007E4AD5"/>
    <w:rsid w:val="007E56F6"/>
    <w:rsid w:val="007E5B88"/>
    <w:rsid w:val="007E6B56"/>
    <w:rsid w:val="007E7145"/>
    <w:rsid w:val="007E7353"/>
    <w:rsid w:val="007E7BE3"/>
    <w:rsid w:val="007F01BB"/>
    <w:rsid w:val="007F2064"/>
    <w:rsid w:val="007F2C74"/>
    <w:rsid w:val="007F3FFC"/>
    <w:rsid w:val="007F4473"/>
    <w:rsid w:val="007F4BF2"/>
    <w:rsid w:val="007F59C1"/>
    <w:rsid w:val="007F5C6E"/>
    <w:rsid w:val="007F6231"/>
    <w:rsid w:val="007F7C85"/>
    <w:rsid w:val="008016D2"/>
    <w:rsid w:val="00801D80"/>
    <w:rsid w:val="00802989"/>
    <w:rsid w:val="008049B7"/>
    <w:rsid w:val="00804EAD"/>
    <w:rsid w:val="008052BC"/>
    <w:rsid w:val="008055FF"/>
    <w:rsid w:val="00805E56"/>
    <w:rsid w:val="0080639B"/>
    <w:rsid w:val="0080750F"/>
    <w:rsid w:val="0081057C"/>
    <w:rsid w:val="00810F4F"/>
    <w:rsid w:val="008118A2"/>
    <w:rsid w:val="00811A54"/>
    <w:rsid w:val="00811BD1"/>
    <w:rsid w:val="00811D63"/>
    <w:rsid w:val="00812318"/>
    <w:rsid w:val="00813509"/>
    <w:rsid w:val="008138D7"/>
    <w:rsid w:val="00815170"/>
    <w:rsid w:val="00815176"/>
    <w:rsid w:val="00815834"/>
    <w:rsid w:val="0081585B"/>
    <w:rsid w:val="00816117"/>
    <w:rsid w:val="0081655E"/>
    <w:rsid w:val="008177CE"/>
    <w:rsid w:val="00817A00"/>
    <w:rsid w:val="00817B44"/>
    <w:rsid w:val="00817D1A"/>
    <w:rsid w:val="00820544"/>
    <w:rsid w:val="008206C3"/>
    <w:rsid w:val="00821251"/>
    <w:rsid w:val="00821527"/>
    <w:rsid w:val="00821F3F"/>
    <w:rsid w:val="0082266F"/>
    <w:rsid w:val="008246FB"/>
    <w:rsid w:val="00825C1E"/>
    <w:rsid w:val="008260FD"/>
    <w:rsid w:val="00827D58"/>
    <w:rsid w:val="00830A13"/>
    <w:rsid w:val="00831102"/>
    <w:rsid w:val="0083165A"/>
    <w:rsid w:val="0083279E"/>
    <w:rsid w:val="00833D87"/>
    <w:rsid w:val="008348A5"/>
    <w:rsid w:val="008363E1"/>
    <w:rsid w:val="0083655E"/>
    <w:rsid w:val="008373B1"/>
    <w:rsid w:val="00841632"/>
    <w:rsid w:val="00842414"/>
    <w:rsid w:val="00842505"/>
    <w:rsid w:val="00842E4E"/>
    <w:rsid w:val="00843027"/>
    <w:rsid w:val="0084431A"/>
    <w:rsid w:val="008451B9"/>
    <w:rsid w:val="00845DFA"/>
    <w:rsid w:val="00847969"/>
    <w:rsid w:val="008501A6"/>
    <w:rsid w:val="0085200A"/>
    <w:rsid w:val="00852873"/>
    <w:rsid w:val="00854411"/>
    <w:rsid w:val="008572A5"/>
    <w:rsid w:val="00857530"/>
    <w:rsid w:val="00860310"/>
    <w:rsid w:val="008605A0"/>
    <w:rsid w:val="0086195E"/>
    <w:rsid w:val="00862290"/>
    <w:rsid w:val="008626CF"/>
    <w:rsid w:val="008644DD"/>
    <w:rsid w:val="008646E0"/>
    <w:rsid w:val="00864FD4"/>
    <w:rsid w:val="008654D8"/>
    <w:rsid w:val="00865854"/>
    <w:rsid w:val="00866A58"/>
    <w:rsid w:val="008671E6"/>
    <w:rsid w:val="00871CB4"/>
    <w:rsid w:val="0087239F"/>
    <w:rsid w:val="00872B56"/>
    <w:rsid w:val="008730A4"/>
    <w:rsid w:val="008735CB"/>
    <w:rsid w:val="0087406E"/>
    <w:rsid w:val="00874904"/>
    <w:rsid w:val="00874F20"/>
    <w:rsid w:val="008752F3"/>
    <w:rsid w:val="00876532"/>
    <w:rsid w:val="00881837"/>
    <w:rsid w:val="008829DD"/>
    <w:rsid w:val="008831AF"/>
    <w:rsid w:val="00883A20"/>
    <w:rsid w:val="0088412D"/>
    <w:rsid w:val="00886144"/>
    <w:rsid w:val="0088641A"/>
    <w:rsid w:val="00886895"/>
    <w:rsid w:val="008873D4"/>
    <w:rsid w:val="008873FC"/>
    <w:rsid w:val="008874BB"/>
    <w:rsid w:val="0088774B"/>
    <w:rsid w:val="00887990"/>
    <w:rsid w:val="00887B95"/>
    <w:rsid w:val="00890032"/>
    <w:rsid w:val="008905C9"/>
    <w:rsid w:val="008905EE"/>
    <w:rsid w:val="00890F31"/>
    <w:rsid w:val="008916F6"/>
    <w:rsid w:val="00891A50"/>
    <w:rsid w:val="00891A91"/>
    <w:rsid w:val="008924AF"/>
    <w:rsid w:val="00892931"/>
    <w:rsid w:val="00892991"/>
    <w:rsid w:val="00892A80"/>
    <w:rsid w:val="0089460A"/>
    <w:rsid w:val="008953C9"/>
    <w:rsid w:val="008953D7"/>
    <w:rsid w:val="00895690"/>
    <w:rsid w:val="008956B8"/>
    <w:rsid w:val="00897CD2"/>
    <w:rsid w:val="008A0B51"/>
    <w:rsid w:val="008A0E80"/>
    <w:rsid w:val="008A0F5B"/>
    <w:rsid w:val="008A2B3F"/>
    <w:rsid w:val="008A3FC2"/>
    <w:rsid w:val="008A3FCA"/>
    <w:rsid w:val="008A436B"/>
    <w:rsid w:val="008A4503"/>
    <w:rsid w:val="008A5C9F"/>
    <w:rsid w:val="008A5D67"/>
    <w:rsid w:val="008A6B7D"/>
    <w:rsid w:val="008A6E53"/>
    <w:rsid w:val="008B08F1"/>
    <w:rsid w:val="008B10FE"/>
    <w:rsid w:val="008B1395"/>
    <w:rsid w:val="008B18D7"/>
    <w:rsid w:val="008B255E"/>
    <w:rsid w:val="008B29F9"/>
    <w:rsid w:val="008B2C42"/>
    <w:rsid w:val="008B3C88"/>
    <w:rsid w:val="008B4050"/>
    <w:rsid w:val="008B45EE"/>
    <w:rsid w:val="008C0DBD"/>
    <w:rsid w:val="008C184E"/>
    <w:rsid w:val="008C1F5B"/>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39A7"/>
    <w:rsid w:val="008D501E"/>
    <w:rsid w:val="008D512F"/>
    <w:rsid w:val="008D5AD2"/>
    <w:rsid w:val="008D7207"/>
    <w:rsid w:val="008E09F6"/>
    <w:rsid w:val="008E18D6"/>
    <w:rsid w:val="008E2F74"/>
    <w:rsid w:val="008E3A78"/>
    <w:rsid w:val="008E4901"/>
    <w:rsid w:val="008E6DB5"/>
    <w:rsid w:val="008E731D"/>
    <w:rsid w:val="008F07C4"/>
    <w:rsid w:val="008F1837"/>
    <w:rsid w:val="008F187B"/>
    <w:rsid w:val="008F2BF5"/>
    <w:rsid w:val="008F39EC"/>
    <w:rsid w:val="008F4A78"/>
    <w:rsid w:val="008F67C1"/>
    <w:rsid w:val="008F68F2"/>
    <w:rsid w:val="008F7464"/>
    <w:rsid w:val="009000F8"/>
    <w:rsid w:val="009007F5"/>
    <w:rsid w:val="009010C3"/>
    <w:rsid w:val="00901CCB"/>
    <w:rsid w:val="009031B7"/>
    <w:rsid w:val="00903FD8"/>
    <w:rsid w:val="00904CB0"/>
    <w:rsid w:val="00905317"/>
    <w:rsid w:val="00907273"/>
    <w:rsid w:val="009073D7"/>
    <w:rsid w:val="009079E1"/>
    <w:rsid w:val="00907F93"/>
    <w:rsid w:val="00910146"/>
    <w:rsid w:val="009101CF"/>
    <w:rsid w:val="00910360"/>
    <w:rsid w:val="00910481"/>
    <w:rsid w:val="00911B5C"/>
    <w:rsid w:val="00912210"/>
    <w:rsid w:val="00912331"/>
    <w:rsid w:val="009125B1"/>
    <w:rsid w:val="00912655"/>
    <w:rsid w:val="00913378"/>
    <w:rsid w:val="00913506"/>
    <w:rsid w:val="009139B8"/>
    <w:rsid w:val="0091493E"/>
    <w:rsid w:val="00915363"/>
    <w:rsid w:val="0091551B"/>
    <w:rsid w:val="00915600"/>
    <w:rsid w:val="00915B52"/>
    <w:rsid w:val="009170B3"/>
    <w:rsid w:val="009174CE"/>
    <w:rsid w:val="00917C32"/>
    <w:rsid w:val="009201D0"/>
    <w:rsid w:val="00920C52"/>
    <w:rsid w:val="00921529"/>
    <w:rsid w:val="0092195B"/>
    <w:rsid w:val="00922D62"/>
    <w:rsid w:val="00925EF8"/>
    <w:rsid w:val="00926B16"/>
    <w:rsid w:val="00927119"/>
    <w:rsid w:val="00927402"/>
    <w:rsid w:val="00927D73"/>
    <w:rsid w:val="00927ECE"/>
    <w:rsid w:val="00930C61"/>
    <w:rsid w:val="009318CF"/>
    <w:rsid w:val="009322CE"/>
    <w:rsid w:val="00932B47"/>
    <w:rsid w:val="00933E7F"/>
    <w:rsid w:val="00933FAD"/>
    <w:rsid w:val="0093480F"/>
    <w:rsid w:val="00935231"/>
    <w:rsid w:val="009357B9"/>
    <w:rsid w:val="00937486"/>
    <w:rsid w:val="009374B8"/>
    <w:rsid w:val="00937D1A"/>
    <w:rsid w:val="00940276"/>
    <w:rsid w:val="00940722"/>
    <w:rsid w:val="0094136A"/>
    <w:rsid w:val="00942EFB"/>
    <w:rsid w:val="00943492"/>
    <w:rsid w:val="009445DC"/>
    <w:rsid w:val="00944FA7"/>
    <w:rsid w:val="00945CA5"/>
    <w:rsid w:val="00947D09"/>
    <w:rsid w:val="009515AC"/>
    <w:rsid w:val="0095219B"/>
    <w:rsid w:val="00952605"/>
    <w:rsid w:val="009527EE"/>
    <w:rsid w:val="00952A45"/>
    <w:rsid w:val="009532CD"/>
    <w:rsid w:val="009539D0"/>
    <w:rsid w:val="00953BBE"/>
    <w:rsid w:val="00954293"/>
    <w:rsid w:val="009545C3"/>
    <w:rsid w:val="00956017"/>
    <w:rsid w:val="009613B2"/>
    <w:rsid w:val="00962188"/>
    <w:rsid w:val="00962BCA"/>
    <w:rsid w:val="00963209"/>
    <w:rsid w:val="009638B1"/>
    <w:rsid w:val="00964EA2"/>
    <w:rsid w:val="00965383"/>
    <w:rsid w:val="00965C24"/>
    <w:rsid w:val="00965C53"/>
    <w:rsid w:val="00965FE3"/>
    <w:rsid w:val="009667FE"/>
    <w:rsid w:val="00966D98"/>
    <w:rsid w:val="009700B5"/>
    <w:rsid w:val="009706B2"/>
    <w:rsid w:val="00971DF7"/>
    <w:rsid w:val="0097290D"/>
    <w:rsid w:val="0097347D"/>
    <w:rsid w:val="009737D2"/>
    <w:rsid w:val="009745D4"/>
    <w:rsid w:val="009767CE"/>
    <w:rsid w:val="00976E6F"/>
    <w:rsid w:val="009771BF"/>
    <w:rsid w:val="00977D3E"/>
    <w:rsid w:val="00977F4F"/>
    <w:rsid w:val="00981361"/>
    <w:rsid w:val="00981694"/>
    <w:rsid w:val="009817C7"/>
    <w:rsid w:val="00982F28"/>
    <w:rsid w:val="00984400"/>
    <w:rsid w:val="009873CE"/>
    <w:rsid w:val="00987B6F"/>
    <w:rsid w:val="009908B8"/>
    <w:rsid w:val="00990CCF"/>
    <w:rsid w:val="00991808"/>
    <w:rsid w:val="00991CCE"/>
    <w:rsid w:val="00992608"/>
    <w:rsid w:val="00992F8F"/>
    <w:rsid w:val="00993456"/>
    <w:rsid w:val="0099477E"/>
    <w:rsid w:val="00995057"/>
    <w:rsid w:val="0099627E"/>
    <w:rsid w:val="0099656F"/>
    <w:rsid w:val="00997A7B"/>
    <w:rsid w:val="009A0126"/>
    <w:rsid w:val="009A07A0"/>
    <w:rsid w:val="009A122C"/>
    <w:rsid w:val="009A21BD"/>
    <w:rsid w:val="009A3F58"/>
    <w:rsid w:val="009A4D1A"/>
    <w:rsid w:val="009A540A"/>
    <w:rsid w:val="009A56CF"/>
    <w:rsid w:val="009A5E5B"/>
    <w:rsid w:val="009A6264"/>
    <w:rsid w:val="009A64A2"/>
    <w:rsid w:val="009A73F4"/>
    <w:rsid w:val="009A777A"/>
    <w:rsid w:val="009A7978"/>
    <w:rsid w:val="009B0A0B"/>
    <w:rsid w:val="009B13CF"/>
    <w:rsid w:val="009B1683"/>
    <w:rsid w:val="009B21C4"/>
    <w:rsid w:val="009B4ED0"/>
    <w:rsid w:val="009B59B4"/>
    <w:rsid w:val="009B64B0"/>
    <w:rsid w:val="009B6DEE"/>
    <w:rsid w:val="009B78AD"/>
    <w:rsid w:val="009C0758"/>
    <w:rsid w:val="009C0FC2"/>
    <w:rsid w:val="009C14E4"/>
    <w:rsid w:val="009C2024"/>
    <w:rsid w:val="009C335A"/>
    <w:rsid w:val="009C457C"/>
    <w:rsid w:val="009C4832"/>
    <w:rsid w:val="009C522D"/>
    <w:rsid w:val="009C55A1"/>
    <w:rsid w:val="009C6051"/>
    <w:rsid w:val="009C7A94"/>
    <w:rsid w:val="009C7C56"/>
    <w:rsid w:val="009D0439"/>
    <w:rsid w:val="009D11DB"/>
    <w:rsid w:val="009D15C4"/>
    <w:rsid w:val="009D16BB"/>
    <w:rsid w:val="009D1897"/>
    <w:rsid w:val="009D2AB1"/>
    <w:rsid w:val="009D4DDC"/>
    <w:rsid w:val="009D53BA"/>
    <w:rsid w:val="009D576D"/>
    <w:rsid w:val="009D5F2A"/>
    <w:rsid w:val="009D5FD7"/>
    <w:rsid w:val="009D676D"/>
    <w:rsid w:val="009D6834"/>
    <w:rsid w:val="009D6ABC"/>
    <w:rsid w:val="009D6E39"/>
    <w:rsid w:val="009E0CFE"/>
    <w:rsid w:val="009E137C"/>
    <w:rsid w:val="009E2A1E"/>
    <w:rsid w:val="009E2B97"/>
    <w:rsid w:val="009E32DE"/>
    <w:rsid w:val="009E46B5"/>
    <w:rsid w:val="009E4870"/>
    <w:rsid w:val="009E5D53"/>
    <w:rsid w:val="009E62F9"/>
    <w:rsid w:val="009E7607"/>
    <w:rsid w:val="009E78AB"/>
    <w:rsid w:val="009F04FC"/>
    <w:rsid w:val="009F0D4C"/>
    <w:rsid w:val="009F223E"/>
    <w:rsid w:val="009F3354"/>
    <w:rsid w:val="009F3DF3"/>
    <w:rsid w:val="009F4364"/>
    <w:rsid w:val="009F4CF2"/>
    <w:rsid w:val="009F5454"/>
    <w:rsid w:val="009F54FE"/>
    <w:rsid w:val="009F5852"/>
    <w:rsid w:val="009F587B"/>
    <w:rsid w:val="009F61D5"/>
    <w:rsid w:val="009F6A3E"/>
    <w:rsid w:val="009F7366"/>
    <w:rsid w:val="00A001D0"/>
    <w:rsid w:val="00A00494"/>
    <w:rsid w:val="00A00B5B"/>
    <w:rsid w:val="00A01746"/>
    <w:rsid w:val="00A01EB9"/>
    <w:rsid w:val="00A0204D"/>
    <w:rsid w:val="00A04145"/>
    <w:rsid w:val="00A042E1"/>
    <w:rsid w:val="00A0479E"/>
    <w:rsid w:val="00A04C13"/>
    <w:rsid w:val="00A0583D"/>
    <w:rsid w:val="00A05901"/>
    <w:rsid w:val="00A063CF"/>
    <w:rsid w:val="00A07729"/>
    <w:rsid w:val="00A079CC"/>
    <w:rsid w:val="00A079E4"/>
    <w:rsid w:val="00A10524"/>
    <w:rsid w:val="00A108C7"/>
    <w:rsid w:val="00A11147"/>
    <w:rsid w:val="00A11591"/>
    <w:rsid w:val="00A1159B"/>
    <w:rsid w:val="00A125F8"/>
    <w:rsid w:val="00A12E90"/>
    <w:rsid w:val="00A132BB"/>
    <w:rsid w:val="00A135BC"/>
    <w:rsid w:val="00A143E9"/>
    <w:rsid w:val="00A145DB"/>
    <w:rsid w:val="00A148CF"/>
    <w:rsid w:val="00A14C82"/>
    <w:rsid w:val="00A155F7"/>
    <w:rsid w:val="00A161AA"/>
    <w:rsid w:val="00A164B3"/>
    <w:rsid w:val="00A165A3"/>
    <w:rsid w:val="00A17104"/>
    <w:rsid w:val="00A17CCF"/>
    <w:rsid w:val="00A20FA7"/>
    <w:rsid w:val="00A2285D"/>
    <w:rsid w:val="00A243F1"/>
    <w:rsid w:val="00A25547"/>
    <w:rsid w:val="00A26A9F"/>
    <w:rsid w:val="00A26DE1"/>
    <w:rsid w:val="00A2779B"/>
    <w:rsid w:val="00A27842"/>
    <w:rsid w:val="00A3052D"/>
    <w:rsid w:val="00A305BF"/>
    <w:rsid w:val="00A30C83"/>
    <w:rsid w:val="00A3123D"/>
    <w:rsid w:val="00A31DC5"/>
    <w:rsid w:val="00A31DDB"/>
    <w:rsid w:val="00A3254E"/>
    <w:rsid w:val="00A33520"/>
    <w:rsid w:val="00A33CD4"/>
    <w:rsid w:val="00A33CE1"/>
    <w:rsid w:val="00A350A1"/>
    <w:rsid w:val="00A35BE9"/>
    <w:rsid w:val="00A36509"/>
    <w:rsid w:val="00A36547"/>
    <w:rsid w:val="00A3733B"/>
    <w:rsid w:val="00A40EA0"/>
    <w:rsid w:val="00A40F1F"/>
    <w:rsid w:val="00A41495"/>
    <w:rsid w:val="00A41985"/>
    <w:rsid w:val="00A41AAB"/>
    <w:rsid w:val="00A42970"/>
    <w:rsid w:val="00A42E17"/>
    <w:rsid w:val="00A43C9D"/>
    <w:rsid w:val="00A44344"/>
    <w:rsid w:val="00A44497"/>
    <w:rsid w:val="00A44F75"/>
    <w:rsid w:val="00A4507D"/>
    <w:rsid w:val="00A46680"/>
    <w:rsid w:val="00A471AA"/>
    <w:rsid w:val="00A47396"/>
    <w:rsid w:val="00A47952"/>
    <w:rsid w:val="00A50758"/>
    <w:rsid w:val="00A518CD"/>
    <w:rsid w:val="00A53BA3"/>
    <w:rsid w:val="00A53F2B"/>
    <w:rsid w:val="00A540AC"/>
    <w:rsid w:val="00A5612E"/>
    <w:rsid w:val="00A56A7B"/>
    <w:rsid w:val="00A56BBA"/>
    <w:rsid w:val="00A56C66"/>
    <w:rsid w:val="00A571AA"/>
    <w:rsid w:val="00A575B5"/>
    <w:rsid w:val="00A57896"/>
    <w:rsid w:val="00A57D81"/>
    <w:rsid w:val="00A60B1C"/>
    <w:rsid w:val="00A60C36"/>
    <w:rsid w:val="00A6105E"/>
    <w:rsid w:val="00A613C3"/>
    <w:rsid w:val="00A6205A"/>
    <w:rsid w:val="00A6207D"/>
    <w:rsid w:val="00A623A2"/>
    <w:rsid w:val="00A6291C"/>
    <w:rsid w:val="00A63B5B"/>
    <w:rsid w:val="00A64931"/>
    <w:rsid w:val="00A64FB6"/>
    <w:rsid w:val="00A65C73"/>
    <w:rsid w:val="00A65CE3"/>
    <w:rsid w:val="00A678E0"/>
    <w:rsid w:val="00A67959"/>
    <w:rsid w:val="00A67F98"/>
    <w:rsid w:val="00A703FB"/>
    <w:rsid w:val="00A70DA5"/>
    <w:rsid w:val="00A7167A"/>
    <w:rsid w:val="00A72C60"/>
    <w:rsid w:val="00A743D1"/>
    <w:rsid w:val="00A751B1"/>
    <w:rsid w:val="00A76129"/>
    <w:rsid w:val="00A76283"/>
    <w:rsid w:val="00A76745"/>
    <w:rsid w:val="00A77823"/>
    <w:rsid w:val="00A80ABD"/>
    <w:rsid w:val="00A80B69"/>
    <w:rsid w:val="00A815B5"/>
    <w:rsid w:val="00A81A68"/>
    <w:rsid w:val="00A81CE9"/>
    <w:rsid w:val="00A81D98"/>
    <w:rsid w:val="00A81F0C"/>
    <w:rsid w:val="00A82CBA"/>
    <w:rsid w:val="00A83811"/>
    <w:rsid w:val="00A84A2C"/>
    <w:rsid w:val="00A84F54"/>
    <w:rsid w:val="00A86A73"/>
    <w:rsid w:val="00A8760A"/>
    <w:rsid w:val="00A8781B"/>
    <w:rsid w:val="00A87DBE"/>
    <w:rsid w:val="00A87DE2"/>
    <w:rsid w:val="00A9010F"/>
    <w:rsid w:val="00A91960"/>
    <w:rsid w:val="00A935B1"/>
    <w:rsid w:val="00A9453B"/>
    <w:rsid w:val="00A94DC0"/>
    <w:rsid w:val="00A95F6E"/>
    <w:rsid w:val="00A975C6"/>
    <w:rsid w:val="00A97ACE"/>
    <w:rsid w:val="00AA0593"/>
    <w:rsid w:val="00AA0BE1"/>
    <w:rsid w:val="00AA260A"/>
    <w:rsid w:val="00AA2667"/>
    <w:rsid w:val="00AA2973"/>
    <w:rsid w:val="00AA3372"/>
    <w:rsid w:val="00AA411B"/>
    <w:rsid w:val="00AA5F7E"/>
    <w:rsid w:val="00AA759C"/>
    <w:rsid w:val="00AA7698"/>
    <w:rsid w:val="00AA784B"/>
    <w:rsid w:val="00AA7D2C"/>
    <w:rsid w:val="00AB03E9"/>
    <w:rsid w:val="00AB048C"/>
    <w:rsid w:val="00AB06CB"/>
    <w:rsid w:val="00AB0BCF"/>
    <w:rsid w:val="00AB100A"/>
    <w:rsid w:val="00AB1687"/>
    <w:rsid w:val="00AB1F4F"/>
    <w:rsid w:val="00AB2925"/>
    <w:rsid w:val="00AB4540"/>
    <w:rsid w:val="00AB54A4"/>
    <w:rsid w:val="00AB63FA"/>
    <w:rsid w:val="00AB6436"/>
    <w:rsid w:val="00AB6619"/>
    <w:rsid w:val="00AC0715"/>
    <w:rsid w:val="00AC1087"/>
    <w:rsid w:val="00AC14F4"/>
    <w:rsid w:val="00AC1FAE"/>
    <w:rsid w:val="00AC2314"/>
    <w:rsid w:val="00AC5124"/>
    <w:rsid w:val="00AC5758"/>
    <w:rsid w:val="00AC5A08"/>
    <w:rsid w:val="00AC5E08"/>
    <w:rsid w:val="00AC662F"/>
    <w:rsid w:val="00AC75A7"/>
    <w:rsid w:val="00AD0CD5"/>
    <w:rsid w:val="00AD0FB5"/>
    <w:rsid w:val="00AD1187"/>
    <w:rsid w:val="00AD126C"/>
    <w:rsid w:val="00AD168D"/>
    <w:rsid w:val="00AD187C"/>
    <w:rsid w:val="00AD1A6C"/>
    <w:rsid w:val="00AD25E7"/>
    <w:rsid w:val="00AD3664"/>
    <w:rsid w:val="00AD4E41"/>
    <w:rsid w:val="00AD6161"/>
    <w:rsid w:val="00AD6A1E"/>
    <w:rsid w:val="00AD77B9"/>
    <w:rsid w:val="00AD7AC8"/>
    <w:rsid w:val="00AD7C22"/>
    <w:rsid w:val="00AE179D"/>
    <w:rsid w:val="00AE1972"/>
    <w:rsid w:val="00AE240F"/>
    <w:rsid w:val="00AE264E"/>
    <w:rsid w:val="00AE39AB"/>
    <w:rsid w:val="00AE4B2D"/>
    <w:rsid w:val="00AE5188"/>
    <w:rsid w:val="00AE781A"/>
    <w:rsid w:val="00AE7FCE"/>
    <w:rsid w:val="00AF13C1"/>
    <w:rsid w:val="00AF18B3"/>
    <w:rsid w:val="00AF215C"/>
    <w:rsid w:val="00AF3944"/>
    <w:rsid w:val="00AF3DEC"/>
    <w:rsid w:val="00AF4278"/>
    <w:rsid w:val="00AF5133"/>
    <w:rsid w:val="00AF5160"/>
    <w:rsid w:val="00AF5DF7"/>
    <w:rsid w:val="00AF6C2A"/>
    <w:rsid w:val="00AF7034"/>
    <w:rsid w:val="00AF7337"/>
    <w:rsid w:val="00AF7F9D"/>
    <w:rsid w:val="00B00011"/>
    <w:rsid w:val="00B003A0"/>
    <w:rsid w:val="00B00994"/>
    <w:rsid w:val="00B0116E"/>
    <w:rsid w:val="00B0124A"/>
    <w:rsid w:val="00B01432"/>
    <w:rsid w:val="00B01CA5"/>
    <w:rsid w:val="00B01FE8"/>
    <w:rsid w:val="00B02409"/>
    <w:rsid w:val="00B025BE"/>
    <w:rsid w:val="00B02D11"/>
    <w:rsid w:val="00B04933"/>
    <w:rsid w:val="00B04E10"/>
    <w:rsid w:val="00B04F2F"/>
    <w:rsid w:val="00B05547"/>
    <w:rsid w:val="00B07F15"/>
    <w:rsid w:val="00B105EB"/>
    <w:rsid w:val="00B10B6C"/>
    <w:rsid w:val="00B10D01"/>
    <w:rsid w:val="00B12C10"/>
    <w:rsid w:val="00B12D5E"/>
    <w:rsid w:val="00B13599"/>
    <w:rsid w:val="00B143BB"/>
    <w:rsid w:val="00B144A6"/>
    <w:rsid w:val="00B14EFC"/>
    <w:rsid w:val="00B1529D"/>
    <w:rsid w:val="00B162A6"/>
    <w:rsid w:val="00B162C7"/>
    <w:rsid w:val="00B16876"/>
    <w:rsid w:val="00B16AAD"/>
    <w:rsid w:val="00B1797F"/>
    <w:rsid w:val="00B20F75"/>
    <w:rsid w:val="00B21342"/>
    <w:rsid w:val="00B218F0"/>
    <w:rsid w:val="00B21D4D"/>
    <w:rsid w:val="00B22F44"/>
    <w:rsid w:val="00B2357C"/>
    <w:rsid w:val="00B23DE0"/>
    <w:rsid w:val="00B24040"/>
    <w:rsid w:val="00B242EA"/>
    <w:rsid w:val="00B259FD"/>
    <w:rsid w:val="00B25C98"/>
    <w:rsid w:val="00B2696B"/>
    <w:rsid w:val="00B26BBB"/>
    <w:rsid w:val="00B27420"/>
    <w:rsid w:val="00B30BAC"/>
    <w:rsid w:val="00B32454"/>
    <w:rsid w:val="00B32FF2"/>
    <w:rsid w:val="00B336ED"/>
    <w:rsid w:val="00B339C7"/>
    <w:rsid w:val="00B33D1A"/>
    <w:rsid w:val="00B348C4"/>
    <w:rsid w:val="00B36D8A"/>
    <w:rsid w:val="00B37440"/>
    <w:rsid w:val="00B376FE"/>
    <w:rsid w:val="00B37F26"/>
    <w:rsid w:val="00B40A77"/>
    <w:rsid w:val="00B40EBE"/>
    <w:rsid w:val="00B41610"/>
    <w:rsid w:val="00B417F7"/>
    <w:rsid w:val="00B42768"/>
    <w:rsid w:val="00B431E1"/>
    <w:rsid w:val="00B43F0E"/>
    <w:rsid w:val="00B456D6"/>
    <w:rsid w:val="00B457FE"/>
    <w:rsid w:val="00B47023"/>
    <w:rsid w:val="00B4725D"/>
    <w:rsid w:val="00B472CD"/>
    <w:rsid w:val="00B47420"/>
    <w:rsid w:val="00B4765C"/>
    <w:rsid w:val="00B47769"/>
    <w:rsid w:val="00B4779A"/>
    <w:rsid w:val="00B4779D"/>
    <w:rsid w:val="00B47909"/>
    <w:rsid w:val="00B50BA7"/>
    <w:rsid w:val="00B50DA9"/>
    <w:rsid w:val="00B50F13"/>
    <w:rsid w:val="00B51063"/>
    <w:rsid w:val="00B51840"/>
    <w:rsid w:val="00B5189E"/>
    <w:rsid w:val="00B54917"/>
    <w:rsid w:val="00B54BE1"/>
    <w:rsid w:val="00B56848"/>
    <w:rsid w:val="00B601A8"/>
    <w:rsid w:val="00B605D5"/>
    <w:rsid w:val="00B606CE"/>
    <w:rsid w:val="00B609BB"/>
    <w:rsid w:val="00B61036"/>
    <w:rsid w:val="00B612D0"/>
    <w:rsid w:val="00B61C6A"/>
    <w:rsid w:val="00B61DA1"/>
    <w:rsid w:val="00B623BB"/>
    <w:rsid w:val="00B6331A"/>
    <w:rsid w:val="00B63913"/>
    <w:rsid w:val="00B6456B"/>
    <w:rsid w:val="00B64930"/>
    <w:rsid w:val="00B65324"/>
    <w:rsid w:val="00B67279"/>
    <w:rsid w:val="00B678D0"/>
    <w:rsid w:val="00B67F08"/>
    <w:rsid w:val="00B707FA"/>
    <w:rsid w:val="00B71A1C"/>
    <w:rsid w:val="00B71E2E"/>
    <w:rsid w:val="00B720DD"/>
    <w:rsid w:val="00B72E36"/>
    <w:rsid w:val="00B7360B"/>
    <w:rsid w:val="00B74B72"/>
    <w:rsid w:val="00B7542D"/>
    <w:rsid w:val="00B75888"/>
    <w:rsid w:val="00B76C07"/>
    <w:rsid w:val="00B771B6"/>
    <w:rsid w:val="00B77553"/>
    <w:rsid w:val="00B779F8"/>
    <w:rsid w:val="00B77B0C"/>
    <w:rsid w:val="00B77E7E"/>
    <w:rsid w:val="00B808CE"/>
    <w:rsid w:val="00B80C93"/>
    <w:rsid w:val="00B80E5E"/>
    <w:rsid w:val="00B8277E"/>
    <w:rsid w:val="00B82D29"/>
    <w:rsid w:val="00B82D82"/>
    <w:rsid w:val="00B82FC0"/>
    <w:rsid w:val="00B83B9B"/>
    <w:rsid w:val="00B83D1D"/>
    <w:rsid w:val="00B83E83"/>
    <w:rsid w:val="00B843E8"/>
    <w:rsid w:val="00B84433"/>
    <w:rsid w:val="00B84899"/>
    <w:rsid w:val="00B8498B"/>
    <w:rsid w:val="00B84AA8"/>
    <w:rsid w:val="00B853A6"/>
    <w:rsid w:val="00B85634"/>
    <w:rsid w:val="00B86049"/>
    <w:rsid w:val="00B86224"/>
    <w:rsid w:val="00B86447"/>
    <w:rsid w:val="00B86AB5"/>
    <w:rsid w:val="00B87050"/>
    <w:rsid w:val="00B87664"/>
    <w:rsid w:val="00B87719"/>
    <w:rsid w:val="00B87C7B"/>
    <w:rsid w:val="00B87EC4"/>
    <w:rsid w:val="00B9000C"/>
    <w:rsid w:val="00B91CCF"/>
    <w:rsid w:val="00B91D5F"/>
    <w:rsid w:val="00B91EAB"/>
    <w:rsid w:val="00B9220C"/>
    <w:rsid w:val="00B92724"/>
    <w:rsid w:val="00B93958"/>
    <w:rsid w:val="00B93BBC"/>
    <w:rsid w:val="00B945DB"/>
    <w:rsid w:val="00B960A2"/>
    <w:rsid w:val="00B9646B"/>
    <w:rsid w:val="00BA06FB"/>
    <w:rsid w:val="00BA0795"/>
    <w:rsid w:val="00BA1081"/>
    <w:rsid w:val="00BA119F"/>
    <w:rsid w:val="00BA15F6"/>
    <w:rsid w:val="00BA171E"/>
    <w:rsid w:val="00BA1A5B"/>
    <w:rsid w:val="00BA2203"/>
    <w:rsid w:val="00BA2376"/>
    <w:rsid w:val="00BA2CD7"/>
    <w:rsid w:val="00BA35AB"/>
    <w:rsid w:val="00BA3976"/>
    <w:rsid w:val="00BA4266"/>
    <w:rsid w:val="00BA4D21"/>
    <w:rsid w:val="00BA4EDF"/>
    <w:rsid w:val="00BA4EE1"/>
    <w:rsid w:val="00BA558E"/>
    <w:rsid w:val="00BA5EC0"/>
    <w:rsid w:val="00BA6319"/>
    <w:rsid w:val="00BA689F"/>
    <w:rsid w:val="00BA7217"/>
    <w:rsid w:val="00BA7BFA"/>
    <w:rsid w:val="00BA7C5D"/>
    <w:rsid w:val="00BA7E3F"/>
    <w:rsid w:val="00BA7E49"/>
    <w:rsid w:val="00BB21C5"/>
    <w:rsid w:val="00BB2A06"/>
    <w:rsid w:val="00BB342B"/>
    <w:rsid w:val="00BB3566"/>
    <w:rsid w:val="00BB4098"/>
    <w:rsid w:val="00BB421B"/>
    <w:rsid w:val="00BB4896"/>
    <w:rsid w:val="00BB4B16"/>
    <w:rsid w:val="00BB57AF"/>
    <w:rsid w:val="00BB5E19"/>
    <w:rsid w:val="00BB5FBD"/>
    <w:rsid w:val="00BB6809"/>
    <w:rsid w:val="00BB71DA"/>
    <w:rsid w:val="00BB7B00"/>
    <w:rsid w:val="00BB7DDE"/>
    <w:rsid w:val="00BC01E5"/>
    <w:rsid w:val="00BC07A2"/>
    <w:rsid w:val="00BC08BF"/>
    <w:rsid w:val="00BC1527"/>
    <w:rsid w:val="00BC15F1"/>
    <w:rsid w:val="00BC2306"/>
    <w:rsid w:val="00BC2A58"/>
    <w:rsid w:val="00BC2BC5"/>
    <w:rsid w:val="00BC2C16"/>
    <w:rsid w:val="00BC2F45"/>
    <w:rsid w:val="00BC4518"/>
    <w:rsid w:val="00BC56AD"/>
    <w:rsid w:val="00BC5CEC"/>
    <w:rsid w:val="00BC65AD"/>
    <w:rsid w:val="00BC74D4"/>
    <w:rsid w:val="00BC7F0B"/>
    <w:rsid w:val="00BC7FB7"/>
    <w:rsid w:val="00BD0201"/>
    <w:rsid w:val="00BD08D5"/>
    <w:rsid w:val="00BD0F27"/>
    <w:rsid w:val="00BD10F8"/>
    <w:rsid w:val="00BD11AB"/>
    <w:rsid w:val="00BD2AB4"/>
    <w:rsid w:val="00BD3136"/>
    <w:rsid w:val="00BD31DF"/>
    <w:rsid w:val="00BD416C"/>
    <w:rsid w:val="00BD44F6"/>
    <w:rsid w:val="00BD484D"/>
    <w:rsid w:val="00BD533A"/>
    <w:rsid w:val="00BD554C"/>
    <w:rsid w:val="00BD56C5"/>
    <w:rsid w:val="00BD69A0"/>
    <w:rsid w:val="00BD6F5C"/>
    <w:rsid w:val="00BD7331"/>
    <w:rsid w:val="00BD76A7"/>
    <w:rsid w:val="00BD786E"/>
    <w:rsid w:val="00BE059B"/>
    <w:rsid w:val="00BE06C0"/>
    <w:rsid w:val="00BE168F"/>
    <w:rsid w:val="00BE1F40"/>
    <w:rsid w:val="00BE21C8"/>
    <w:rsid w:val="00BE241E"/>
    <w:rsid w:val="00BE26D3"/>
    <w:rsid w:val="00BE28DE"/>
    <w:rsid w:val="00BE3019"/>
    <w:rsid w:val="00BE3DA5"/>
    <w:rsid w:val="00BE42DB"/>
    <w:rsid w:val="00BE477E"/>
    <w:rsid w:val="00BE47D4"/>
    <w:rsid w:val="00BE57FF"/>
    <w:rsid w:val="00BE5C4E"/>
    <w:rsid w:val="00BE68A3"/>
    <w:rsid w:val="00BE6AC5"/>
    <w:rsid w:val="00BE73BD"/>
    <w:rsid w:val="00BE770E"/>
    <w:rsid w:val="00BE7AB0"/>
    <w:rsid w:val="00BE7B4B"/>
    <w:rsid w:val="00BE7DD2"/>
    <w:rsid w:val="00BF0909"/>
    <w:rsid w:val="00BF0B6A"/>
    <w:rsid w:val="00BF1305"/>
    <w:rsid w:val="00BF1806"/>
    <w:rsid w:val="00BF2078"/>
    <w:rsid w:val="00BF4032"/>
    <w:rsid w:val="00BF46AF"/>
    <w:rsid w:val="00BF4D6B"/>
    <w:rsid w:val="00BF53BB"/>
    <w:rsid w:val="00BF5A89"/>
    <w:rsid w:val="00BF6336"/>
    <w:rsid w:val="00BF6925"/>
    <w:rsid w:val="00BF6B04"/>
    <w:rsid w:val="00BF7168"/>
    <w:rsid w:val="00BF79A8"/>
    <w:rsid w:val="00C009E9"/>
    <w:rsid w:val="00C00D2C"/>
    <w:rsid w:val="00C01FF9"/>
    <w:rsid w:val="00C02A09"/>
    <w:rsid w:val="00C02C0E"/>
    <w:rsid w:val="00C03101"/>
    <w:rsid w:val="00C03307"/>
    <w:rsid w:val="00C0338A"/>
    <w:rsid w:val="00C035ED"/>
    <w:rsid w:val="00C0545D"/>
    <w:rsid w:val="00C05BDA"/>
    <w:rsid w:val="00C06CCB"/>
    <w:rsid w:val="00C0735B"/>
    <w:rsid w:val="00C10847"/>
    <w:rsid w:val="00C10931"/>
    <w:rsid w:val="00C10F10"/>
    <w:rsid w:val="00C10FA8"/>
    <w:rsid w:val="00C13793"/>
    <w:rsid w:val="00C14553"/>
    <w:rsid w:val="00C150DF"/>
    <w:rsid w:val="00C1746F"/>
    <w:rsid w:val="00C17EB4"/>
    <w:rsid w:val="00C17FBD"/>
    <w:rsid w:val="00C20A4B"/>
    <w:rsid w:val="00C22328"/>
    <w:rsid w:val="00C22BA0"/>
    <w:rsid w:val="00C2324D"/>
    <w:rsid w:val="00C23DE1"/>
    <w:rsid w:val="00C243AA"/>
    <w:rsid w:val="00C27404"/>
    <w:rsid w:val="00C30F14"/>
    <w:rsid w:val="00C311B8"/>
    <w:rsid w:val="00C33C54"/>
    <w:rsid w:val="00C3438F"/>
    <w:rsid w:val="00C343B9"/>
    <w:rsid w:val="00C3533D"/>
    <w:rsid w:val="00C35800"/>
    <w:rsid w:val="00C35B3B"/>
    <w:rsid w:val="00C37561"/>
    <w:rsid w:val="00C37DCB"/>
    <w:rsid w:val="00C37F1E"/>
    <w:rsid w:val="00C40091"/>
    <w:rsid w:val="00C40ABD"/>
    <w:rsid w:val="00C40C6C"/>
    <w:rsid w:val="00C40E1C"/>
    <w:rsid w:val="00C41649"/>
    <w:rsid w:val="00C4240A"/>
    <w:rsid w:val="00C42488"/>
    <w:rsid w:val="00C42F41"/>
    <w:rsid w:val="00C44E09"/>
    <w:rsid w:val="00C45056"/>
    <w:rsid w:val="00C463E4"/>
    <w:rsid w:val="00C466C1"/>
    <w:rsid w:val="00C46726"/>
    <w:rsid w:val="00C46877"/>
    <w:rsid w:val="00C4718D"/>
    <w:rsid w:val="00C4755E"/>
    <w:rsid w:val="00C50B3E"/>
    <w:rsid w:val="00C513C7"/>
    <w:rsid w:val="00C51583"/>
    <w:rsid w:val="00C5247A"/>
    <w:rsid w:val="00C52D3D"/>
    <w:rsid w:val="00C52ECB"/>
    <w:rsid w:val="00C5301C"/>
    <w:rsid w:val="00C532C4"/>
    <w:rsid w:val="00C54DF4"/>
    <w:rsid w:val="00C54FF3"/>
    <w:rsid w:val="00C55A12"/>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11E"/>
    <w:rsid w:val="00C70436"/>
    <w:rsid w:val="00C709F9"/>
    <w:rsid w:val="00C72297"/>
    <w:rsid w:val="00C723F3"/>
    <w:rsid w:val="00C736C0"/>
    <w:rsid w:val="00C73E3D"/>
    <w:rsid w:val="00C73EAA"/>
    <w:rsid w:val="00C74670"/>
    <w:rsid w:val="00C7469C"/>
    <w:rsid w:val="00C747E6"/>
    <w:rsid w:val="00C74E17"/>
    <w:rsid w:val="00C7524C"/>
    <w:rsid w:val="00C759CB"/>
    <w:rsid w:val="00C761AA"/>
    <w:rsid w:val="00C76543"/>
    <w:rsid w:val="00C766DD"/>
    <w:rsid w:val="00C76CF3"/>
    <w:rsid w:val="00C77401"/>
    <w:rsid w:val="00C77625"/>
    <w:rsid w:val="00C77CED"/>
    <w:rsid w:val="00C807C3"/>
    <w:rsid w:val="00C81691"/>
    <w:rsid w:val="00C83EFA"/>
    <w:rsid w:val="00C84712"/>
    <w:rsid w:val="00C850C1"/>
    <w:rsid w:val="00C853FB"/>
    <w:rsid w:val="00C8556C"/>
    <w:rsid w:val="00C856BF"/>
    <w:rsid w:val="00C8612E"/>
    <w:rsid w:val="00C866A4"/>
    <w:rsid w:val="00C86B62"/>
    <w:rsid w:val="00C90917"/>
    <w:rsid w:val="00C91F4C"/>
    <w:rsid w:val="00C9217D"/>
    <w:rsid w:val="00C925E5"/>
    <w:rsid w:val="00C931A5"/>
    <w:rsid w:val="00C94A24"/>
    <w:rsid w:val="00C955C5"/>
    <w:rsid w:val="00C9564B"/>
    <w:rsid w:val="00C95BD1"/>
    <w:rsid w:val="00C95E4C"/>
    <w:rsid w:val="00C95FA1"/>
    <w:rsid w:val="00C960FB"/>
    <w:rsid w:val="00C9648A"/>
    <w:rsid w:val="00C96B13"/>
    <w:rsid w:val="00CA0529"/>
    <w:rsid w:val="00CA2E47"/>
    <w:rsid w:val="00CA347A"/>
    <w:rsid w:val="00CA39A3"/>
    <w:rsid w:val="00CA3DD7"/>
    <w:rsid w:val="00CA4B2A"/>
    <w:rsid w:val="00CA4FF9"/>
    <w:rsid w:val="00CA52D6"/>
    <w:rsid w:val="00CA72B2"/>
    <w:rsid w:val="00CA7DAC"/>
    <w:rsid w:val="00CA7EBC"/>
    <w:rsid w:val="00CB0627"/>
    <w:rsid w:val="00CB09AE"/>
    <w:rsid w:val="00CB0E06"/>
    <w:rsid w:val="00CB0E62"/>
    <w:rsid w:val="00CB1511"/>
    <w:rsid w:val="00CB18E5"/>
    <w:rsid w:val="00CB1B12"/>
    <w:rsid w:val="00CB251F"/>
    <w:rsid w:val="00CB3215"/>
    <w:rsid w:val="00CB3270"/>
    <w:rsid w:val="00CB40A9"/>
    <w:rsid w:val="00CB6BD8"/>
    <w:rsid w:val="00CB6D0E"/>
    <w:rsid w:val="00CB747B"/>
    <w:rsid w:val="00CB76C7"/>
    <w:rsid w:val="00CB77AF"/>
    <w:rsid w:val="00CB77D5"/>
    <w:rsid w:val="00CC028D"/>
    <w:rsid w:val="00CC0D47"/>
    <w:rsid w:val="00CC199C"/>
    <w:rsid w:val="00CC27D7"/>
    <w:rsid w:val="00CC2AB9"/>
    <w:rsid w:val="00CC334A"/>
    <w:rsid w:val="00CC36B9"/>
    <w:rsid w:val="00CC3813"/>
    <w:rsid w:val="00CC38D4"/>
    <w:rsid w:val="00CC3B1E"/>
    <w:rsid w:val="00CC43CA"/>
    <w:rsid w:val="00CC446A"/>
    <w:rsid w:val="00CC575E"/>
    <w:rsid w:val="00CC64B4"/>
    <w:rsid w:val="00CC6A4F"/>
    <w:rsid w:val="00CC735E"/>
    <w:rsid w:val="00CC7584"/>
    <w:rsid w:val="00CC7831"/>
    <w:rsid w:val="00CD0055"/>
    <w:rsid w:val="00CD0821"/>
    <w:rsid w:val="00CD2191"/>
    <w:rsid w:val="00CD2C04"/>
    <w:rsid w:val="00CD3058"/>
    <w:rsid w:val="00CD4881"/>
    <w:rsid w:val="00CD5F95"/>
    <w:rsid w:val="00CD6E26"/>
    <w:rsid w:val="00CD74DF"/>
    <w:rsid w:val="00CE0CC6"/>
    <w:rsid w:val="00CE28D2"/>
    <w:rsid w:val="00CE2A31"/>
    <w:rsid w:val="00CE32CD"/>
    <w:rsid w:val="00CE382D"/>
    <w:rsid w:val="00CE3D5D"/>
    <w:rsid w:val="00CE3D6F"/>
    <w:rsid w:val="00CE6C77"/>
    <w:rsid w:val="00CE6C8A"/>
    <w:rsid w:val="00CE73EF"/>
    <w:rsid w:val="00CF0C7D"/>
    <w:rsid w:val="00CF1FBB"/>
    <w:rsid w:val="00CF2AD3"/>
    <w:rsid w:val="00CF5B17"/>
    <w:rsid w:val="00CF65B2"/>
    <w:rsid w:val="00CF6609"/>
    <w:rsid w:val="00CF6A74"/>
    <w:rsid w:val="00CF6C3C"/>
    <w:rsid w:val="00CF6D0B"/>
    <w:rsid w:val="00CF7481"/>
    <w:rsid w:val="00CF777A"/>
    <w:rsid w:val="00CF7F1E"/>
    <w:rsid w:val="00D000D2"/>
    <w:rsid w:val="00D00BC5"/>
    <w:rsid w:val="00D011B4"/>
    <w:rsid w:val="00D01791"/>
    <w:rsid w:val="00D01ED8"/>
    <w:rsid w:val="00D01F0A"/>
    <w:rsid w:val="00D02AEA"/>
    <w:rsid w:val="00D043A5"/>
    <w:rsid w:val="00D05032"/>
    <w:rsid w:val="00D05046"/>
    <w:rsid w:val="00D05BB8"/>
    <w:rsid w:val="00D05BC9"/>
    <w:rsid w:val="00D069AE"/>
    <w:rsid w:val="00D06D30"/>
    <w:rsid w:val="00D07FAF"/>
    <w:rsid w:val="00D104E8"/>
    <w:rsid w:val="00D10BC1"/>
    <w:rsid w:val="00D1123E"/>
    <w:rsid w:val="00D13878"/>
    <w:rsid w:val="00D1437F"/>
    <w:rsid w:val="00D15DF9"/>
    <w:rsid w:val="00D171B7"/>
    <w:rsid w:val="00D17A8B"/>
    <w:rsid w:val="00D17AFF"/>
    <w:rsid w:val="00D2050B"/>
    <w:rsid w:val="00D2127A"/>
    <w:rsid w:val="00D21541"/>
    <w:rsid w:val="00D21B85"/>
    <w:rsid w:val="00D21CEA"/>
    <w:rsid w:val="00D22A45"/>
    <w:rsid w:val="00D24655"/>
    <w:rsid w:val="00D24EDD"/>
    <w:rsid w:val="00D251FE"/>
    <w:rsid w:val="00D25E9C"/>
    <w:rsid w:val="00D300AA"/>
    <w:rsid w:val="00D31328"/>
    <w:rsid w:val="00D31596"/>
    <w:rsid w:val="00D31DDE"/>
    <w:rsid w:val="00D32149"/>
    <w:rsid w:val="00D32A64"/>
    <w:rsid w:val="00D33BB6"/>
    <w:rsid w:val="00D34722"/>
    <w:rsid w:val="00D35F1F"/>
    <w:rsid w:val="00D36DB0"/>
    <w:rsid w:val="00D371C8"/>
    <w:rsid w:val="00D3739C"/>
    <w:rsid w:val="00D37432"/>
    <w:rsid w:val="00D376C9"/>
    <w:rsid w:val="00D408B2"/>
    <w:rsid w:val="00D40F22"/>
    <w:rsid w:val="00D40FF6"/>
    <w:rsid w:val="00D41937"/>
    <w:rsid w:val="00D41CF5"/>
    <w:rsid w:val="00D41DB5"/>
    <w:rsid w:val="00D4268A"/>
    <w:rsid w:val="00D42F49"/>
    <w:rsid w:val="00D43161"/>
    <w:rsid w:val="00D4516E"/>
    <w:rsid w:val="00D451FD"/>
    <w:rsid w:val="00D4590C"/>
    <w:rsid w:val="00D461C1"/>
    <w:rsid w:val="00D46517"/>
    <w:rsid w:val="00D46F1F"/>
    <w:rsid w:val="00D4747A"/>
    <w:rsid w:val="00D51C93"/>
    <w:rsid w:val="00D51D9F"/>
    <w:rsid w:val="00D531F5"/>
    <w:rsid w:val="00D535A1"/>
    <w:rsid w:val="00D55343"/>
    <w:rsid w:val="00D56285"/>
    <w:rsid w:val="00D57C81"/>
    <w:rsid w:val="00D57EC5"/>
    <w:rsid w:val="00D60B9B"/>
    <w:rsid w:val="00D618FB"/>
    <w:rsid w:val="00D61DDF"/>
    <w:rsid w:val="00D61F92"/>
    <w:rsid w:val="00D62121"/>
    <w:rsid w:val="00D6416D"/>
    <w:rsid w:val="00D64CB4"/>
    <w:rsid w:val="00D66D94"/>
    <w:rsid w:val="00D67CF9"/>
    <w:rsid w:val="00D67F99"/>
    <w:rsid w:val="00D70036"/>
    <w:rsid w:val="00D700A2"/>
    <w:rsid w:val="00D70951"/>
    <w:rsid w:val="00D70BAC"/>
    <w:rsid w:val="00D71ADB"/>
    <w:rsid w:val="00D720E3"/>
    <w:rsid w:val="00D72A09"/>
    <w:rsid w:val="00D74900"/>
    <w:rsid w:val="00D74BCD"/>
    <w:rsid w:val="00D76186"/>
    <w:rsid w:val="00D76582"/>
    <w:rsid w:val="00D77B29"/>
    <w:rsid w:val="00D80319"/>
    <w:rsid w:val="00D80ABE"/>
    <w:rsid w:val="00D81082"/>
    <w:rsid w:val="00D82A4F"/>
    <w:rsid w:val="00D82D04"/>
    <w:rsid w:val="00D835EA"/>
    <w:rsid w:val="00D84239"/>
    <w:rsid w:val="00D8451B"/>
    <w:rsid w:val="00D84FDA"/>
    <w:rsid w:val="00D8558F"/>
    <w:rsid w:val="00D866B6"/>
    <w:rsid w:val="00D86AAC"/>
    <w:rsid w:val="00D87953"/>
    <w:rsid w:val="00D87AED"/>
    <w:rsid w:val="00D906E7"/>
    <w:rsid w:val="00D912CF"/>
    <w:rsid w:val="00D91A30"/>
    <w:rsid w:val="00D91BE8"/>
    <w:rsid w:val="00D924EE"/>
    <w:rsid w:val="00D9313F"/>
    <w:rsid w:val="00D93C09"/>
    <w:rsid w:val="00D93C0A"/>
    <w:rsid w:val="00D93F02"/>
    <w:rsid w:val="00D9432C"/>
    <w:rsid w:val="00D94D83"/>
    <w:rsid w:val="00D95181"/>
    <w:rsid w:val="00D95223"/>
    <w:rsid w:val="00D9523D"/>
    <w:rsid w:val="00D9771E"/>
    <w:rsid w:val="00DA0B74"/>
    <w:rsid w:val="00DA0FF2"/>
    <w:rsid w:val="00DA2F7F"/>
    <w:rsid w:val="00DA3802"/>
    <w:rsid w:val="00DA4145"/>
    <w:rsid w:val="00DA5D22"/>
    <w:rsid w:val="00DA5DC3"/>
    <w:rsid w:val="00DA7044"/>
    <w:rsid w:val="00DB0437"/>
    <w:rsid w:val="00DB04D2"/>
    <w:rsid w:val="00DB17EE"/>
    <w:rsid w:val="00DB26A6"/>
    <w:rsid w:val="00DB3629"/>
    <w:rsid w:val="00DB3786"/>
    <w:rsid w:val="00DB3F9C"/>
    <w:rsid w:val="00DB4F01"/>
    <w:rsid w:val="00DB58CA"/>
    <w:rsid w:val="00DB6530"/>
    <w:rsid w:val="00DB66F8"/>
    <w:rsid w:val="00DB6AE3"/>
    <w:rsid w:val="00DC02A8"/>
    <w:rsid w:val="00DC355C"/>
    <w:rsid w:val="00DC3B98"/>
    <w:rsid w:val="00DC3BE3"/>
    <w:rsid w:val="00DC3F70"/>
    <w:rsid w:val="00DC50D0"/>
    <w:rsid w:val="00DC50FD"/>
    <w:rsid w:val="00DC51B8"/>
    <w:rsid w:val="00DC5EEE"/>
    <w:rsid w:val="00DC69DE"/>
    <w:rsid w:val="00DC6F79"/>
    <w:rsid w:val="00DC6FAF"/>
    <w:rsid w:val="00DC74A5"/>
    <w:rsid w:val="00DC7DAE"/>
    <w:rsid w:val="00DD0C60"/>
    <w:rsid w:val="00DD1706"/>
    <w:rsid w:val="00DD1DFC"/>
    <w:rsid w:val="00DD23AC"/>
    <w:rsid w:val="00DD26BD"/>
    <w:rsid w:val="00DD286E"/>
    <w:rsid w:val="00DD28F4"/>
    <w:rsid w:val="00DD2AFD"/>
    <w:rsid w:val="00DD2FF9"/>
    <w:rsid w:val="00DD3F78"/>
    <w:rsid w:val="00DD404D"/>
    <w:rsid w:val="00DD5D43"/>
    <w:rsid w:val="00DD6455"/>
    <w:rsid w:val="00DD6521"/>
    <w:rsid w:val="00DE00B4"/>
    <w:rsid w:val="00DE0A77"/>
    <w:rsid w:val="00DE0B38"/>
    <w:rsid w:val="00DE12AB"/>
    <w:rsid w:val="00DE16FE"/>
    <w:rsid w:val="00DE18BD"/>
    <w:rsid w:val="00DE1903"/>
    <w:rsid w:val="00DE1C3D"/>
    <w:rsid w:val="00DE3327"/>
    <w:rsid w:val="00DE40CB"/>
    <w:rsid w:val="00DE42ED"/>
    <w:rsid w:val="00DE5649"/>
    <w:rsid w:val="00DE59D4"/>
    <w:rsid w:val="00DE60E4"/>
    <w:rsid w:val="00DE7BA1"/>
    <w:rsid w:val="00DF0D16"/>
    <w:rsid w:val="00DF1462"/>
    <w:rsid w:val="00DF1733"/>
    <w:rsid w:val="00DF1C53"/>
    <w:rsid w:val="00DF26D9"/>
    <w:rsid w:val="00DF2782"/>
    <w:rsid w:val="00DF3114"/>
    <w:rsid w:val="00DF3B7F"/>
    <w:rsid w:val="00DF41EC"/>
    <w:rsid w:val="00DF42B7"/>
    <w:rsid w:val="00DF60C8"/>
    <w:rsid w:val="00DF6266"/>
    <w:rsid w:val="00DF6396"/>
    <w:rsid w:val="00DF6C39"/>
    <w:rsid w:val="00DF6E00"/>
    <w:rsid w:val="00E00765"/>
    <w:rsid w:val="00E00C31"/>
    <w:rsid w:val="00E00CD4"/>
    <w:rsid w:val="00E01837"/>
    <w:rsid w:val="00E01B34"/>
    <w:rsid w:val="00E02466"/>
    <w:rsid w:val="00E02BCF"/>
    <w:rsid w:val="00E02F4A"/>
    <w:rsid w:val="00E040C9"/>
    <w:rsid w:val="00E04AFB"/>
    <w:rsid w:val="00E04FC0"/>
    <w:rsid w:val="00E050FA"/>
    <w:rsid w:val="00E0634C"/>
    <w:rsid w:val="00E06365"/>
    <w:rsid w:val="00E070E0"/>
    <w:rsid w:val="00E10A8D"/>
    <w:rsid w:val="00E11432"/>
    <w:rsid w:val="00E1151D"/>
    <w:rsid w:val="00E118C0"/>
    <w:rsid w:val="00E12294"/>
    <w:rsid w:val="00E134DD"/>
    <w:rsid w:val="00E13BD1"/>
    <w:rsid w:val="00E1531A"/>
    <w:rsid w:val="00E1718D"/>
    <w:rsid w:val="00E2038D"/>
    <w:rsid w:val="00E205FB"/>
    <w:rsid w:val="00E21869"/>
    <w:rsid w:val="00E21F4C"/>
    <w:rsid w:val="00E23537"/>
    <w:rsid w:val="00E23598"/>
    <w:rsid w:val="00E23D76"/>
    <w:rsid w:val="00E23E2D"/>
    <w:rsid w:val="00E24421"/>
    <w:rsid w:val="00E25D45"/>
    <w:rsid w:val="00E261C8"/>
    <w:rsid w:val="00E27CE0"/>
    <w:rsid w:val="00E30040"/>
    <w:rsid w:val="00E30D14"/>
    <w:rsid w:val="00E316EC"/>
    <w:rsid w:val="00E31802"/>
    <w:rsid w:val="00E323D2"/>
    <w:rsid w:val="00E335E8"/>
    <w:rsid w:val="00E33666"/>
    <w:rsid w:val="00E33EB5"/>
    <w:rsid w:val="00E344C7"/>
    <w:rsid w:val="00E34CA3"/>
    <w:rsid w:val="00E3519E"/>
    <w:rsid w:val="00E363FA"/>
    <w:rsid w:val="00E36507"/>
    <w:rsid w:val="00E3760F"/>
    <w:rsid w:val="00E37C1A"/>
    <w:rsid w:val="00E40E9F"/>
    <w:rsid w:val="00E414AF"/>
    <w:rsid w:val="00E4197D"/>
    <w:rsid w:val="00E41BC1"/>
    <w:rsid w:val="00E41EBF"/>
    <w:rsid w:val="00E42CD3"/>
    <w:rsid w:val="00E42EBD"/>
    <w:rsid w:val="00E43293"/>
    <w:rsid w:val="00E439CF"/>
    <w:rsid w:val="00E445D7"/>
    <w:rsid w:val="00E44D5A"/>
    <w:rsid w:val="00E454E8"/>
    <w:rsid w:val="00E46B48"/>
    <w:rsid w:val="00E470D0"/>
    <w:rsid w:val="00E5003B"/>
    <w:rsid w:val="00E500A9"/>
    <w:rsid w:val="00E507E0"/>
    <w:rsid w:val="00E51487"/>
    <w:rsid w:val="00E52469"/>
    <w:rsid w:val="00E5333F"/>
    <w:rsid w:val="00E54A95"/>
    <w:rsid w:val="00E55713"/>
    <w:rsid w:val="00E55FEB"/>
    <w:rsid w:val="00E5633D"/>
    <w:rsid w:val="00E563F4"/>
    <w:rsid w:val="00E578D7"/>
    <w:rsid w:val="00E579C4"/>
    <w:rsid w:val="00E60307"/>
    <w:rsid w:val="00E61E28"/>
    <w:rsid w:val="00E63D20"/>
    <w:rsid w:val="00E63E88"/>
    <w:rsid w:val="00E64D09"/>
    <w:rsid w:val="00E652C0"/>
    <w:rsid w:val="00E654F9"/>
    <w:rsid w:val="00E655F9"/>
    <w:rsid w:val="00E65C42"/>
    <w:rsid w:val="00E666B3"/>
    <w:rsid w:val="00E66F81"/>
    <w:rsid w:val="00E6798F"/>
    <w:rsid w:val="00E679D6"/>
    <w:rsid w:val="00E67B55"/>
    <w:rsid w:val="00E67D72"/>
    <w:rsid w:val="00E711EA"/>
    <w:rsid w:val="00E734A8"/>
    <w:rsid w:val="00E776F5"/>
    <w:rsid w:val="00E80847"/>
    <w:rsid w:val="00E81F86"/>
    <w:rsid w:val="00E82B5C"/>
    <w:rsid w:val="00E82EAF"/>
    <w:rsid w:val="00E837AD"/>
    <w:rsid w:val="00E83808"/>
    <w:rsid w:val="00E83EB1"/>
    <w:rsid w:val="00E84082"/>
    <w:rsid w:val="00E84519"/>
    <w:rsid w:val="00E845D4"/>
    <w:rsid w:val="00E87880"/>
    <w:rsid w:val="00E87A9D"/>
    <w:rsid w:val="00E87CDD"/>
    <w:rsid w:val="00E91816"/>
    <w:rsid w:val="00E92BBB"/>
    <w:rsid w:val="00E93C49"/>
    <w:rsid w:val="00E957DB"/>
    <w:rsid w:val="00E95A1E"/>
    <w:rsid w:val="00E96136"/>
    <w:rsid w:val="00E96484"/>
    <w:rsid w:val="00E966E1"/>
    <w:rsid w:val="00E96D01"/>
    <w:rsid w:val="00E97452"/>
    <w:rsid w:val="00EA0B74"/>
    <w:rsid w:val="00EA0D49"/>
    <w:rsid w:val="00EA13BC"/>
    <w:rsid w:val="00EA160D"/>
    <w:rsid w:val="00EA230D"/>
    <w:rsid w:val="00EA28AD"/>
    <w:rsid w:val="00EA28D7"/>
    <w:rsid w:val="00EA2E89"/>
    <w:rsid w:val="00EA2FCB"/>
    <w:rsid w:val="00EA31F3"/>
    <w:rsid w:val="00EA4AD4"/>
    <w:rsid w:val="00EB02CD"/>
    <w:rsid w:val="00EB2DB2"/>
    <w:rsid w:val="00EB2FF2"/>
    <w:rsid w:val="00EB4358"/>
    <w:rsid w:val="00EB49A8"/>
    <w:rsid w:val="00EB5022"/>
    <w:rsid w:val="00EB6678"/>
    <w:rsid w:val="00EB6D25"/>
    <w:rsid w:val="00EB7302"/>
    <w:rsid w:val="00EC03A0"/>
    <w:rsid w:val="00EC1E50"/>
    <w:rsid w:val="00EC27DD"/>
    <w:rsid w:val="00EC3BB4"/>
    <w:rsid w:val="00EC404C"/>
    <w:rsid w:val="00EC4B70"/>
    <w:rsid w:val="00EC4DCD"/>
    <w:rsid w:val="00EC527B"/>
    <w:rsid w:val="00EC56F5"/>
    <w:rsid w:val="00EC5A73"/>
    <w:rsid w:val="00EC5F46"/>
    <w:rsid w:val="00EC64D3"/>
    <w:rsid w:val="00EC6F37"/>
    <w:rsid w:val="00EC7F04"/>
    <w:rsid w:val="00ED1836"/>
    <w:rsid w:val="00ED2742"/>
    <w:rsid w:val="00ED283B"/>
    <w:rsid w:val="00ED2CC3"/>
    <w:rsid w:val="00ED31F6"/>
    <w:rsid w:val="00ED4BF5"/>
    <w:rsid w:val="00ED5291"/>
    <w:rsid w:val="00ED57AF"/>
    <w:rsid w:val="00ED756E"/>
    <w:rsid w:val="00ED7576"/>
    <w:rsid w:val="00EE0724"/>
    <w:rsid w:val="00EE1E6B"/>
    <w:rsid w:val="00EE1F48"/>
    <w:rsid w:val="00EE2C9E"/>
    <w:rsid w:val="00EE2FF6"/>
    <w:rsid w:val="00EE33F4"/>
    <w:rsid w:val="00EE34F7"/>
    <w:rsid w:val="00EE6F6F"/>
    <w:rsid w:val="00EE71B5"/>
    <w:rsid w:val="00EE7D64"/>
    <w:rsid w:val="00EE7D6B"/>
    <w:rsid w:val="00EE7DB0"/>
    <w:rsid w:val="00EF0C53"/>
    <w:rsid w:val="00EF28A6"/>
    <w:rsid w:val="00EF2A03"/>
    <w:rsid w:val="00EF3107"/>
    <w:rsid w:val="00EF4E5B"/>
    <w:rsid w:val="00F01478"/>
    <w:rsid w:val="00F017AA"/>
    <w:rsid w:val="00F021C6"/>
    <w:rsid w:val="00F030A5"/>
    <w:rsid w:val="00F03940"/>
    <w:rsid w:val="00F05071"/>
    <w:rsid w:val="00F058A0"/>
    <w:rsid w:val="00F05975"/>
    <w:rsid w:val="00F05C7D"/>
    <w:rsid w:val="00F05ECB"/>
    <w:rsid w:val="00F064D8"/>
    <w:rsid w:val="00F06F62"/>
    <w:rsid w:val="00F072B6"/>
    <w:rsid w:val="00F0774C"/>
    <w:rsid w:val="00F07754"/>
    <w:rsid w:val="00F0776C"/>
    <w:rsid w:val="00F07AEB"/>
    <w:rsid w:val="00F105CB"/>
    <w:rsid w:val="00F10636"/>
    <w:rsid w:val="00F11B71"/>
    <w:rsid w:val="00F11BE2"/>
    <w:rsid w:val="00F11C53"/>
    <w:rsid w:val="00F14408"/>
    <w:rsid w:val="00F1559F"/>
    <w:rsid w:val="00F15A6C"/>
    <w:rsid w:val="00F16234"/>
    <w:rsid w:val="00F16541"/>
    <w:rsid w:val="00F177A9"/>
    <w:rsid w:val="00F20F5D"/>
    <w:rsid w:val="00F2375F"/>
    <w:rsid w:val="00F24133"/>
    <w:rsid w:val="00F248BA"/>
    <w:rsid w:val="00F252CC"/>
    <w:rsid w:val="00F252D1"/>
    <w:rsid w:val="00F25D4A"/>
    <w:rsid w:val="00F25EDB"/>
    <w:rsid w:val="00F26121"/>
    <w:rsid w:val="00F26730"/>
    <w:rsid w:val="00F267AB"/>
    <w:rsid w:val="00F2723C"/>
    <w:rsid w:val="00F30230"/>
    <w:rsid w:val="00F30DA3"/>
    <w:rsid w:val="00F30E43"/>
    <w:rsid w:val="00F32CFD"/>
    <w:rsid w:val="00F3333A"/>
    <w:rsid w:val="00F338B5"/>
    <w:rsid w:val="00F33C4E"/>
    <w:rsid w:val="00F34B43"/>
    <w:rsid w:val="00F34E9F"/>
    <w:rsid w:val="00F34F6B"/>
    <w:rsid w:val="00F35801"/>
    <w:rsid w:val="00F360F2"/>
    <w:rsid w:val="00F362EC"/>
    <w:rsid w:val="00F3639E"/>
    <w:rsid w:val="00F36E90"/>
    <w:rsid w:val="00F37187"/>
    <w:rsid w:val="00F37D19"/>
    <w:rsid w:val="00F40424"/>
    <w:rsid w:val="00F40E40"/>
    <w:rsid w:val="00F4184C"/>
    <w:rsid w:val="00F41EAC"/>
    <w:rsid w:val="00F429BE"/>
    <w:rsid w:val="00F42AE1"/>
    <w:rsid w:val="00F4385A"/>
    <w:rsid w:val="00F4422B"/>
    <w:rsid w:val="00F44D3B"/>
    <w:rsid w:val="00F4571D"/>
    <w:rsid w:val="00F471BE"/>
    <w:rsid w:val="00F50740"/>
    <w:rsid w:val="00F50F28"/>
    <w:rsid w:val="00F513E1"/>
    <w:rsid w:val="00F51F8E"/>
    <w:rsid w:val="00F531C4"/>
    <w:rsid w:val="00F534B9"/>
    <w:rsid w:val="00F53618"/>
    <w:rsid w:val="00F53D71"/>
    <w:rsid w:val="00F54670"/>
    <w:rsid w:val="00F54D77"/>
    <w:rsid w:val="00F55590"/>
    <w:rsid w:val="00F55E6F"/>
    <w:rsid w:val="00F560BA"/>
    <w:rsid w:val="00F5622F"/>
    <w:rsid w:val="00F56CDF"/>
    <w:rsid w:val="00F61499"/>
    <w:rsid w:val="00F62236"/>
    <w:rsid w:val="00F62FA6"/>
    <w:rsid w:val="00F63FFA"/>
    <w:rsid w:val="00F644F3"/>
    <w:rsid w:val="00F65C68"/>
    <w:rsid w:val="00F66B93"/>
    <w:rsid w:val="00F66C38"/>
    <w:rsid w:val="00F70C7B"/>
    <w:rsid w:val="00F70F55"/>
    <w:rsid w:val="00F71E4E"/>
    <w:rsid w:val="00F72ED9"/>
    <w:rsid w:val="00F7344C"/>
    <w:rsid w:val="00F73D46"/>
    <w:rsid w:val="00F7475F"/>
    <w:rsid w:val="00F74CA8"/>
    <w:rsid w:val="00F74E29"/>
    <w:rsid w:val="00F75B37"/>
    <w:rsid w:val="00F75D43"/>
    <w:rsid w:val="00F762D0"/>
    <w:rsid w:val="00F7649A"/>
    <w:rsid w:val="00F76F5E"/>
    <w:rsid w:val="00F771A9"/>
    <w:rsid w:val="00F778DD"/>
    <w:rsid w:val="00F8010A"/>
    <w:rsid w:val="00F8119A"/>
    <w:rsid w:val="00F81378"/>
    <w:rsid w:val="00F8213B"/>
    <w:rsid w:val="00F82922"/>
    <w:rsid w:val="00F829C8"/>
    <w:rsid w:val="00F82ADE"/>
    <w:rsid w:val="00F85CE7"/>
    <w:rsid w:val="00F864D7"/>
    <w:rsid w:val="00F86528"/>
    <w:rsid w:val="00F873B0"/>
    <w:rsid w:val="00F877B7"/>
    <w:rsid w:val="00F90077"/>
    <w:rsid w:val="00F91B52"/>
    <w:rsid w:val="00F92443"/>
    <w:rsid w:val="00F928ED"/>
    <w:rsid w:val="00F92954"/>
    <w:rsid w:val="00F94213"/>
    <w:rsid w:val="00F9446C"/>
    <w:rsid w:val="00F94F67"/>
    <w:rsid w:val="00F95281"/>
    <w:rsid w:val="00F9580A"/>
    <w:rsid w:val="00F95C06"/>
    <w:rsid w:val="00F965BE"/>
    <w:rsid w:val="00F96C07"/>
    <w:rsid w:val="00F96E8F"/>
    <w:rsid w:val="00FA139B"/>
    <w:rsid w:val="00FA2510"/>
    <w:rsid w:val="00FA3FAF"/>
    <w:rsid w:val="00FA52A2"/>
    <w:rsid w:val="00FA558F"/>
    <w:rsid w:val="00FA5862"/>
    <w:rsid w:val="00FA5FD3"/>
    <w:rsid w:val="00FA5FD8"/>
    <w:rsid w:val="00FA6519"/>
    <w:rsid w:val="00FA69A6"/>
    <w:rsid w:val="00FA7641"/>
    <w:rsid w:val="00FA790E"/>
    <w:rsid w:val="00FA7E05"/>
    <w:rsid w:val="00FA7E1E"/>
    <w:rsid w:val="00FB0E8C"/>
    <w:rsid w:val="00FB1299"/>
    <w:rsid w:val="00FB14E0"/>
    <w:rsid w:val="00FB16BE"/>
    <w:rsid w:val="00FB1A79"/>
    <w:rsid w:val="00FB2280"/>
    <w:rsid w:val="00FB45FE"/>
    <w:rsid w:val="00FB4B02"/>
    <w:rsid w:val="00FB4B2F"/>
    <w:rsid w:val="00FB4B75"/>
    <w:rsid w:val="00FB4E50"/>
    <w:rsid w:val="00FB5437"/>
    <w:rsid w:val="00FB55AC"/>
    <w:rsid w:val="00FB5917"/>
    <w:rsid w:val="00FB5E9D"/>
    <w:rsid w:val="00FB625A"/>
    <w:rsid w:val="00FB6D23"/>
    <w:rsid w:val="00FC038A"/>
    <w:rsid w:val="00FC2C4E"/>
    <w:rsid w:val="00FC3A27"/>
    <w:rsid w:val="00FC3C23"/>
    <w:rsid w:val="00FC3FFC"/>
    <w:rsid w:val="00FC642A"/>
    <w:rsid w:val="00FC778D"/>
    <w:rsid w:val="00FD02CF"/>
    <w:rsid w:val="00FD082C"/>
    <w:rsid w:val="00FD10C5"/>
    <w:rsid w:val="00FD14F0"/>
    <w:rsid w:val="00FD165A"/>
    <w:rsid w:val="00FD191E"/>
    <w:rsid w:val="00FD1C92"/>
    <w:rsid w:val="00FD1D04"/>
    <w:rsid w:val="00FD2532"/>
    <w:rsid w:val="00FD273A"/>
    <w:rsid w:val="00FD2DB5"/>
    <w:rsid w:val="00FD2FC1"/>
    <w:rsid w:val="00FD3042"/>
    <w:rsid w:val="00FD3AB7"/>
    <w:rsid w:val="00FD5AB7"/>
    <w:rsid w:val="00FD6419"/>
    <w:rsid w:val="00FD6524"/>
    <w:rsid w:val="00FD65F3"/>
    <w:rsid w:val="00FD66DA"/>
    <w:rsid w:val="00FD67BD"/>
    <w:rsid w:val="00FD6AF2"/>
    <w:rsid w:val="00FD7BAC"/>
    <w:rsid w:val="00FD7DCC"/>
    <w:rsid w:val="00FE0411"/>
    <w:rsid w:val="00FE082D"/>
    <w:rsid w:val="00FE0C46"/>
    <w:rsid w:val="00FE0C74"/>
    <w:rsid w:val="00FE366C"/>
    <w:rsid w:val="00FE381B"/>
    <w:rsid w:val="00FE4236"/>
    <w:rsid w:val="00FE48A4"/>
    <w:rsid w:val="00FE54EA"/>
    <w:rsid w:val="00FE5C2A"/>
    <w:rsid w:val="00FE5CD4"/>
    <w:rsid w:val="00FE67DE"/>
    <w:rsid w:val="00FE6F11"/>
    <w:rsid w:val="00FE76F4"/>
    <w:rsid w:val="00FF127A"/>
    <w:rsid w:val="00FF160A"/>
    <w:rsid w:val="00FF18D2"/>
    <w:rsid w:val="00FF1CFA"/>
    <w:rsid w:val="00FF20D7"/>
    <w:rsid w:val="00FF23B0"/>
    <w:rsid w:val="00FF32CE"/>
    <w:rsid w:val="00FF3786"/>
    <w:rsid w:val="00FF4005"/>
    <w:rsid w:val="00FF4D43"/>
    <w:rsid w:val="00FF559E"/>
    <w:rsid w:val="00FF5F84"/>
    <w:rsid w:val="00FF662F"/>
    <w:rsid w:val="00FF6A92"/>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055">
      <w:bodyDiv w:val="1"/>
      <w:marLeft w:val="0"/>
      <w:marRight w:val="0"/>
      <w:marTop w:val="0"/>
      <w:marBottom w:val="0"/>
      <w:divBdr>
        <w:top w:val="none" w:sz="0" w:space="0" w:color="auto"/>
        <w:left w:val="none" w:sz="0" w:space="0" w:color="auto"/>
        <w:bottom w:val="none" w:sz="0" w:space="0" w:color="auto"/>
        <w:right w:val="none" w:sz="0" w:space="0" w:color="auto"/>
      </w:divBdr>
    </w:div>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228929988">
      <w:bodyDiv w:val="1"/>
      <w:marLeft w:val="0"/>
      <w:marRight w:val="0"/>
      <w:marTop w:val="0"/>
      <w:marBottom w:val="0"/>
      <w:divBdr>
        <w:top w:val="none" w:sz="0" w:space="0" w:color="auto"/>
        <w:left w:val="none" w:sz="0" w:space="0" w:color="auto"/>
        <w:bottom w:val="none" w:sz="0" w:space="0" w:color="auto"/>
        <w:right w:val="none" w:sz="0" w:space="0" w:color="auto"/>
      </w:divBdr>
    </w:div>
    <w:div w:id="329793053">
      <w:bodyDiv w:val="1"/>
      <w:marLeft w:val="0"/>
      <w:marRight w:val="0"/>
      <w:marTop w:val="0"/>
      <w:marBottom w:val="0"/>
      <w:divBdr>
        <w:top w:val="none" w:sz="0" w:space="0" w:color="auto"/>
        <w:left w:val="none" w:sz="0" w:space="0" w:color="auto"/>
        <w:bottom w:val="none" w:sz="0" w:space="0" w:color="auto"/>
        <w:right w:val="none" w:sz="0" w:space="0" w:color="auto"/>
      </w:divBdr>
    </w:div>
    <w:div w:id="433328425">
      <w:bodyDiv w:val="1"/>
      <w:marLeft w:val="0"/>
      <w:marRight w:val="0"/>
      <w:marTop w:val="0"/>
      <w:marBottom w:val="0"/>
      <w:divBdr>
        <w:top w:val="none" w:sz="0" w:space="0" w:color="auto"/>
        <w:left w:val="none" w:sz="0" w:space="0" w:color="auto"/>
        <w:bottom w:val="none" w:sz="0" w:space="0" w:color="auto"/>
        <w:right w:val="none" w:sz="0" w:space="0" w:color="auto"/>
      </w:divBdr>
    </w:div>
    <w:div w:id="435053258">
      <w:bodyDiv w:val="1"/>
      <w:marLeft w:val="0"/>
      <w:marRight w:val="0"/>
      <w:marTop w:val="0"/>
      <w:marBottom w:val="0"/>
      <w:divBdr>
        <w:top w:val="none" w:sz="0" w:space="0" w:color="auto"/>
        <w:left w:val="none" w:sz="0" w:space="0" w:color="auto"/>
        <w:bottom w:val="none" w:sz="0" w:space="0" w:color="auto"/>
        <w:right w:val="none" w:sz="0" w:space="0" w:color="auto"/>
      </w:divBdr>
    </w:div>
    <w:div w:id="448359987">
      <w:bodyDiv w:val="1"/>
      <w:marLeft w:val="0"/>
      <w:marRight w:val="0"/>
      <w:marTop w:val="0"/>
      <w:marBottom w:val="0"/>
      <w:divBdr>
        <w:top w:val="none" w:sz="0" w:space="0" w:color="auto"/>
        <w:left w:val="none" w:sz="0" w:space="0" w:color="auto"/>
        <w:bottom w:val="none" w:sz="0" w:space="0" w:color="auto"/>
        <w:right w:val="none" w:sz="0" w:space="0" w:color="auto"/>
      </w:divBdr>
    </w:div>
    <w:div w:id="467361837">
      <w:bodyDiv w:val="1"/>
      <w:marLeft w:val="0"/>
      <w:marRight w:val="0"/>
      <w:marTop w:val="0"/>
      <w:marBottom w:val="0"/>
      <w:divBdr>
        <w:top w:val="none" w:sz="0" w:space="0" w:color="auto"/>
        <w:left w:val="none" w:sz="0" w:space="0" w:color="auto"/>
        <w:bottom w:val="none" w:sz="0" w:space="0" w:color="auto"/>
        <w:right w:val="none" w:sz="0" w:space="0" w:color="auto"/>
      </w:divBdr>
    </w:div>
    <w:div w:id="563564321">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788746430">
      <w:bodyDiv w:val="1"/>
      <w:marLeft w:val="0"/>
      <w:marRight w:val="0"/>
      <w:marTop w:val="0"/>
      <w:marBottom w:val="0"/>
      <w:divBdr>
        <w:top w:val="none" w:sz="0" w:space="0" w:color="auto"/>
        <w:left w:val="none" w:sz="0" w:space="0" w:color="auto"/>
        <w:bottom w:val="none" w:sz="0" w:space="0" w:color="auto"/>
        <w:right w:val="none" w:sz="0" w:space="0" w:color="auto"/>
      </w:divBdr>
    </w:div>
    <w:div w:id="793250375">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934367564">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235698282">
      <w:bodyDiv w:val="1"/>
      <w:marLeft w:val="0"/>
      <w:marRight w:val="0"/>
      <w:marTop w:val="0"/>
      <w:marBottom w:val="0"/>
      <w:divBdr>
        <w:top w:val="none" w:sz="0" w:space="0" w:color="auto"/>
        <w:left w:val="none" w:sz="0" w:space="0" w:color="auto"/>
        <w:bottom w:val="none" w:sz="0" w:space="0" w:color="auto"/>
        <w:right w:val="none" w:sz="0" w:space="0" w:color="auto"/>
      </w:divBdr>
    </w:div>
    <w:div w:id="1243296177">
      <w:bodyDiv w:val="1"/>
      <w:marLeft w:val="0"/>
      <w:marRight w:val="0"/>
      <w:marTop w:val="0"/>
      <w:marBottom w:val="0"/>
      <w:divBdr>
        <w:top w:val="none" w:sz="0" w:space="0" w:color="auto"/>
        <w:left w:val="none" w:sz="0" w:space="0" w:color="auto"/>
        <w:bottom w:val="none" w:sz="0" w:space="0" w:color="auto"/>
        <w:right w:val="none" w:sz="0" w:space="0" w:color="auto"/>
      </w:divBdr>
    </w:div>
    <w:div w:id="1244604243">
      <w:bodyDiv w:val="1"/>
      <w:marLeft w:val="0"/>
      <w:marRight w:val="0"/>
      <w:marTop w:val="0"/>
      <w:marBottom w:val="0"/>
      <w:divBdr>
        <w:top w:val="none" w:sz="0" w:space="0" w:color="auto"/>
        <w:left w:val="none" w:sz="0" w:space="0" w:color="auto"/>
        <w:bottom w:val="none" w:sz="0" w:space="0" w:color="auto"/>
        <w:right w:val="none" w:sz="0" w:space="0" w:color="auto"/>
      </w:divBdr>
    </w:div>
    <w:div w:id="1269778875">
      <w:bodyDiv w:val="1"/>
      <w:marLeft w:val="0"/>
      <w:marRight w:val="0"/>
      <w:marTop w:val="0"/>
      <w:marBottom w:val="0"/>
      <w:divBdr>
        <w:top w:val="none" w:sz="0" w:space="0" w:color="auto"/>
        <w:left w:val="none" w:sz="0" w:space="0" w:color="auto"/>
        <w:bottom w:val="none" w:sz="0" w:space="0" w:color="auto"/>
        <w:right w:val="none" w:sz="0" w:space="0" w:color="auto"/>
      </w:divBdr>
    </w:div>
    <w:div w:id="132188995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675714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671251424">
      <w:bodyDiv w:val="1"/>
      <w:marLeft w:val="0"/>
      <w:marRight w:val="0"/>
      <w:marTop w:val="0"/>
      <w:marBottom w:val="0"/>
      <w:divBdr>
        <w:top w:val="none" w:sz="0" w:space="0" w:color="auto"/>
        <w:left w:val="none" w:sz="0" w:space="0" w:color="auto"/>
        <w:bottom w:val="none" w:sz="0" w:space="0" w:color="auto"/>
        <w:right w:val="none" w:sz="0" w:space="0" w:color="auto"/>
      </w:divBdr>
    </w:div>
    <w:div w:id="1701858089">
      <w:bodyDiv w:val="1"/>
      <w:marLeft w:val="0"/>
      <w:marRight w:val="0"/>
      <w:marTop w:val="0"/>
      <w:marBottom w:val="0"/>
      <w:divBdr>
        <w:top w:val="none" w:sz="0" w:space="0" w:color="auto"/>
        <w:left w:val="none" w:sz="0" w:space="0" w:color="auto"/>
        <w:bottom w:val="none" w:sz="0" w:space="0" w:color="auto"/>
        <w:right w:val="none" w:sz="0" w:space="0" w:color="auto"/>
      </w:divBdr>
    </w:div>
    <w:div w:id="1712412859">
      <w:bodyDiv w:val="1"/>
      <w:marLeft w:val="0"/>
      <w:marRight w:val="0"/>
      <w:marTop w:val="0"/>
      <w:marBottom w:val="0"/>
      <w:divBdr>
        <w:top w:val="none" w:sz="0" w:space="0" w:color="auto"/>
        <w:left w:val="none" w:sz="0" w:space="0" w:color="auto"/>
        <w:bottom w:val="none" w:sz="0" w:space="0" w:color="auto"/>
        <w:right w:val="none" w:sz="0" w:space="0" w:color="auto"/>
      </w:divBdr>
    </w:div>
    <w:div w:id="2018116919">
      <w:bodyDiv w:val="1"/>
      <w:marLeft w:val="0"/>
      <w:marRight w:val="0"/>
      <w:marTop w:val="0"/>
      <w:marBottom w:val="0"/>
      <w:divBdr>
        <w:top w:val="none" w:sz="0" w:space="0" w:color="auto"/>
        <w:left w:val="none" w:sz="0" w:space="0" w:color="auto"/>
        <w:bottom w:val="none" w:sz="0" w:space="0" w:color="auto"/>
        <w:right w:val="none" w:sz="0" w:space="0" w:color="auto"/>
      </w:divBdr>
    </w:div>
    <w:div w:id="213386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32485-7E8C-4D49-8F50-89E0695DB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38605</TotalTime>
  <Pages>16</Pages>
  <Words>4638</Words>
  <Characters>26440</Characters>
  <Application>Microsoft Office Word</Application>
  <DocSecurity>0</DocSecurity>
  <Lines>220</Lines>
  <Paragraphs>62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Seungmin Lee</cp:lastModifiedBy>
  <cp:revision>492</cp:revision>
  <dcterms:created xsi:type="dcterms:W3CDTF">2022-11-04T00:26:00Z</dcterms:created>
  <dcterms:modified xsi:type="dcterms:W3CDTF">2024-11-08T11:12:00Z</dcterms:modified>
</cp:coreProperties>
</file>